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926" w:rsidRPr="00CA7771" w:rsidRDefault="00CA7771" w:rsidP="00CA7771">
      <w:pPr>
        <w:pStyle w:val="ListParagraph"/>
        <w:numPr>
          <w:ilvl w:val="1"/>
          <w:numId w:val="42"/>
        </w:numPr>
        <w:spacing w:before="120" w:line="360" w:lineRule="auto"/>
        <w:ind w:left="567" w:hanging="567"/>
        <w:jc w:val="both"/>
        <w:rPr>
          <w:rFonts w:eastAsia="Calibri"/>
          <w:lang w:val="id-ID"/>
        </w:rPr>
      </w:pPr>
      <w:r w:rsidRPr="00CA7771">
        <w:rPr>
          <w:rFonts w:eastAsia="Calibri"/>
          <w:b/>
          <w:lang w:val="id-ID"/>
        </w:rPr>
        <w:t>NDIKATOR KINERJA UTAMA (IKU) SKPD</w:t>
      </w:r>
    </w:p>
    <w:p w:rsidR="00C94C83" w:rsidRDefault="00C94C83" w:rsidP="00A20B15">
      <w:pPr>
        <w:tabs>
          <w:tab w:val="left" w:pos="426"/>
        </w:tabs>
        <w:spacing w:before="120" w:after="200" w:line="360" w:lineRule="auto"/>
        <w:contextualSpacing/>
        <w:jc w:val="both"/>
        <w:rPr>
          <w:rFonts w:eastAsia="Calibri"/>
          <w:lang w:val="id-ID"/>
        </w:rPr>
      </w:pPr>
      <w:r>
        <w:rPr>
          <w:rFonts w:eastAsia="Calibri"/>
          <w:lang w:val="id-ID"/>
        </w:rPr>
        <w:t>Indikator Kinerja Utama (IKU) merupakan ukuran keberhasilan yang menggambarkan kinerja utama instansi pemerintah sesuai tugas dan fungsinya serta mandat yang diembankan. IKU Satpol PP Provinsi Kepulauan Bangka Belitung dapat terangkum dalam tabel 5.3 dibawah ini.</w:t>
      </w:r>
    </w:p>
    <w:p w:rsidR="00C94C83" w:rsidRDefault="00C94C83" w:rsidP="00C94C83">
      <w:pPr>
        <w:tabs>
          <w:tab w:val="left" w:pos="426"/>
        </w:tabs>
        <w:spacing w:before="120" w:after="200"/>
        <w:contextualSpacing/>
        <w:jc w:val="center"/>
        <w:rPr>
          <w:rFonts w:eastAsia="Calibri"/>
          <w:lang w:val="id-ID"/>
        </w:rPr>
      </w:pPr>
      <w:r>
        <w:rPr>
          <w:rFonts w:eastAsia="Calibri"/>
          <w:lang w:val="id-ID"/>
        </w:rPr>
        <w:t>Tabel 5.3</w:t>
      </w:r>
    </w:p>
    <w:p w:rsidR="00C94C83" w:rsidRDefault="00C94C83" w:rsidP="00C94C83">
      <w:pPr>
        <w:tabs>
          <w:tab w:val="left" w:pos="426"/>
        </w:tabs>
        <w:spacing w:before="120" w:after="200"/>
        <w:contextualSpacing/>
        <w:jc w:val="center"/>
        <w:rPr>
          <w:rFonts w:eastAsia="Calibri"/>
          <w:lang w:val="id-ID"/>
        </w:rPr>
      </w:pPr>
      <w:r>
        <w:rPr>
          <w:rFonts w:eastAsia="Calibri"/>
          <w:lang w:val="id-ID"/>
        </w:rPr>
        <w:t>Indikator Kinerja Utama (IKU)</w:t>
      </w:r>
    </w:p>
    <w:p w:rsidR="00C94C83" w:rsidRDefault="00C94C83" w:rsidP="00C94C83">
      <w:pPr>
        <w:tabs>
          <w:tab w:val="left" w:pos="426"/>
        </w:tabs>
        <w:spacing w:before="120" w:after="200"/>
        <w:contextualSpacing/>
        <w:jc w:val="center"/>
        <w:rPr>
          <w:rFonts w:eastAsia="Calibri"/>
          <w:lang w:val="id-ID"/>
        </w:rPr>
      </w:pPr>
      <w:r>
        <w:rPr>
          <w:rFonts w:eastAsia="Calibri"/>
          <w:lang w:val="id-ID"/>
        </w:rPr>
        <w:t>Satpol PP Provinsi Kepulauan Bangka Belitung</w:t>
      </w:r>
    </w:p>
    <w:p w:rsidR="00C94C83" w:rsidRDefault="00C94C83" w:rsidP="00C94C83">
      <w:pPr>
        <w:tabs>
          <w:tab w:val="left" w:pos="426"/>
        </w:tabs>
        <w:spacing w:before="120" w:after="200"/>
        <w:contextualSpacing/>
        <w:jc w:val="center"/>
        <w:rPr>
          <w:rFonts w:eastAsia="Calibri"/>
          <w:lang w:val="id-ID"/>
        </w:rPr>
      </w:pPr>
    </w:p>
    <w:tbl>
      <w:tblPr>
        <w:tblStyle w:val="TableGrid"/>
        <w:tblW w:w="0" w:type="auto"/>
        <w:jc w:val="center"/>
        <w:tblInd w:w="-459" w:type="dxa"/>
        <w:tblLook w:val="04A0"/>
      </w:tblPr>
      <w:tblGrid>
        <w:gridCol w:w="589"/>
        <w:gridCol w:w="2206"/>
        <w:gridCol w:w="1439"/>
        <w:gridCol w:w="1137"/>
        <w:gridCol w:w="1082"/>
        <w:gridCol w:w="1082"/>
        <w:gridCol w:w="1083"/>
        <w:gridCol w:w="1083"/>
      </w:tblGrid>
      <w:tr w:rsidR="00C94C83" w:rsidTr="00C94C83">
        <w:trPr>
          <w:jc w:val="center"/>
        </w:trPr>
        <w:tc>
          <w:tcPr>
            <w:tcW w:w="589" w:type="dxa"/>
            <w:vMerge w:val="restart"/>
            <w:vAlign w:val="center"/>
          </w:tcPr>
          <w:p w:rsidR="00C94C83" w:rsidRPr="00C94C83" w:rsidRDefault="00C94C83" w:rsidP="00C94C83">
            <w:pPr>
              <w:tabs>
                <w:tab w:val="left" w:pos="426"/>
              </w:tabs>
              <w:spacing w:before="120" w:after="200"/>
              <w:contextualSpacing/>
              <w:jc w:val="center"/>
              <w:rPr>
                <w:rFonts w:eastAsia="Calibri"/>
                <w:lang w:val="id-ID"/>
              </w:rPr>
            </w:pPr>
            <w:r>
              <w:rPr>
                <w:rFonts w:eastAsia="Calibri"/>
                <w:lang w:val="id-ID"/>
              </w:rPr>
              <w:t>NO.</w:t>
            </w:r>
          </w:p>
        </w:tc>
        <w:tc>
          <w:tcPr>
            <w:tcW w:w="2206" w:type="dxa"/>
            <w:vMerge w:val="restart"/>
            <w:vAlign w:val="center"/>
          </w:tcPr>
          <w:p w:rsidR="00C94C83" w:rsidRPr="00C94C83" w:rsidRDefault="00C94C83" w:rsidP="00C94C83">
            <w:pPr>
              <w:tabs>
                <w:tab w:val="left" w:pos="426"/>
              </w:tabs>
              <w:spacing w:before="120" w:after="200"/>
              <w:contextualSpacing/>
              <w:jc w:val="center"/>
              <w:rPr>
                <w:rFonts w:eastAsia="Calibri"/>
                <w:lang w:val="id-ID"/>
              </w:rPr>
            </w:pPr>
            <w:r>
              <w:rPr>
                <w:rFonts w:eastAsia="Calibri"/>
                <w:lang w:val="id-ID"/>
              </w:rPr>
              <w:t>SASARAN STRATEGIS</w:t>
            </w:r>
          </w:p>
        </w:tc>
        <w:tc>
          <w:tcPr>
            <w:tcW w:w="1439" w:type="dxa"/>
            <w:vMerge w:val="restart"/>
            <w:vAlign w:val="center"/>
          </w:tcPr>
          <w:p w:rsidR="00C94C83" w:rsidRPr="00C94C83" w:rsidRDefault="00C94C83" w:rsidP="00C94C83">
            <w:pPr>
              <w:tabs>
                <w:tab w:val="left" w:pos="426"/>
              </w:tabs>
              <w:spacing w:before="120" w:after="200"/>
              <w:contextualSpacing/>
              <w:jc w:val="center"/>
              <w:rPr>
                <w:rFonts w:eastAsia="Calibri"/>
                <w:lang w:val="id-ID"/>
              </w:rPr>
            </w:pPr>
            <w:r>
              <w:rPr>
                <w:rFonts w:eastAsia="Calibri"/>
                <w:lang w:val="id-ID"/>
              </w:rPr>
              <w:t>INDIKATOR</w:t>
            </w:r>
          </w:p>
        </w:tc>
        <w:tc>
          <w:tcPr>
            <w:tcW w:w="5467" w:type="dxa"/>
            <w:gridSpan w:val="5"/>
            <w:vAlign w:val="center"/>
          </w:tcPr>
          <w:p w:rsidR="00C94C83" w:rsidRDefault="00C94C83" w:rsidP="00C94C83">
            <w:pPr>
              <w:tabs>
                <w:tab w:val="left" w:pos="426"/>
              </w:tabs>
              <w:spacing w:before="120" w:after="200"/>
              <w:contextualSpacing/>
              <w:jc w:val="center"/>
              <w:rPr>
                <w:rFonts w:eastAsia="Calibri"/>
              </w:rPr>
            </w:pPr>
            <w:r>
              <w:rPr>
                <w:rFonts w:eastAsia="Calibri"/>
                <w:lang w:val="id-ID"/>
              </w:rPr>
              <w:t>TARGET CAPAIAN SETIAP TAHUN</w:t>
            </w:r>
          </w:p>
        </w:tc>
      </w:tr>
      <w:tr w:rsidR="00C94C83" w:rsidTr="00C94C83">
        <w:trPr>
          <w:jc w:val="center"/>
        </w:trPr>
        <w:tc>
          <w:tcPr>
            <w:tcW w:w="589" w:type="dxa"/>
            <w:vMerge/>
            <w:vAlign w:val="center"/>
          </w:tcPr>
          <w:p w:rsidR="00C94C83" w:rsidRDefault="00C94C83" w:rsidP="00C94C83">
            <w:pPr>
              <w:tabs>
                <w:tab w:val="left" w:pos="426"/>
              </w:tabs>
              <w:spacing w:before="120" w:after="200"/>
              <w:contextualSpacing/>
              <w:jc w:val="center"/>
              <w:rPr>
                <w:rFonts w:eastAsia="Calibri"/>
              </w:rPr>
            </w:pPr>
          </w:p>
        </w:tc>
        <w:tc>
          <w:tcPr>
            <w:tcW w:w="2206" w:type="dxa"/>
            <w:vMerge/>
            <w:vAlign w:val="center"/>
          </w:tcPr>
          <w:p w:rsidR="00C94C83" w:rsidRDefault="00C94C83" w:rsidP="00C94C83">
            <w:pPr>
              <w:tabs>
                <w:tab w:val="left" w:pos="426"/>
              </w:tabs>
              <w:spacing w:before="120" w:after="200"/>
              <w:contextualSpacing/>
              <w:jc w:val="center"/>
              <w:rPr>
                <w:rFonts w:eastAsia="Calibri"/>
              </w:rPr>
            </w:pPr>
          </w:p>
        </w:tc>
        <w:tc>
          <w:tcPr>
            <w:tcW w:w="1439" w:type="dxa"/>
            <w:vMerge/>
            <w:vAlign w:val="center"/>
          </w:tcPr>
          <w:p w:rsidR="00C94C83" w:rsidRDefault="00C94C83" w:rsidP="00C94C83">
            <w:pPr>
              <w:tabs>
                <w:tab w:val="left" w:pos="426"/>
              </w:tabs>
              <w:spacing w:before="120" w:after="200"/>
              <w:contextualSpacing/>
              <w:jc w:val="center"/>
              <w:rPr>
                <w:rFonts w:eastAsia="Calibri"/>
              </w:rPr>
            </w:pPr>
          </w:p>
        </w:tc>
        <w:tc>
          <w:tcPr>
            <w:tcW w:w="1137" w:type="dxa"/>
            <w:vAlign w:val="center"/>
          </w:tcPr>
          <w:p w:rsidR="00C94C83" w:rsidRPr="00C94C83" w:rsidRDefault="00C94C83" w:rsidP="00C94C83">
            <w:pPr>
              <w:tabs>
                <w:tab w:val="left" w:pos="426"/>
              </w:tabs>
              <w:spacing w:before="120" w:after="200"/>
              <w:contextualSpacing/>
              <w:jc w:val="center"/>
              <w:rPr>
                <w:rFonts w:eastAsia="Calibri"/>
                <w:lang w:val="id-ID"/>
              </w:rPr>
            </w:pPr>
            <w:r>
              <w:rPr>
                <w:rFonts w:eastAsia="Calibri"/>
                <w:lang w:val="id-ID"/>
              </w:rPr>
              <w:t>TAHUN 2013</w:t>
            </w:r>
          </w:p>
        </w:tc>
        <w:tc>
          <w:tcPr>
            <w:tcW w:w="1082" w:type="dxa"/>
            <w:vAlign w:val="center"/>
          </w:tcPr>
          <w:p w:rsidR="00C94C83" w:rsidRPr="00C94C83" w:rsidRDefault="00C94C83" w:rsidP="00C94C83">
            <w:pPr>
              <w:tabs>
                <w:tab w:val="left" w:pos="426"/>
              </w:tabs>
              <w:spacing w:before="120" w:after="200"/>
              <w:contextualSpacing/>
              <w:jc w:val="center"/>
              <w:rPr>
                <w:rFonts w:eastAsia="Calibri"/>
                <w:lang w:val="id-ID"/>
              </w:rPr>
            </w:pPr>
            <w:r>
              <w:rPr>
                <w:rFonts w:eastAsia="Calibri"/>
                <w:lang w:val="id-ID"/>
              </w:rPr>
              <w:t>TAHUN 2013</w:t>
            </w:r>
          </w:p>
        </w:tc>
        <w:tc>
          <w:tcPr>
            <w:tcW w:w="1082" w:type="dxa"/>
            <w:vAlign w:val="center"/>
          </w:tcPr>
          <w:p w:rsidR="00C94C83" w:rsidRPr="00C94C83" w:rsidRDefault="00C94C83" w:rsidP="00C94C83">
            <w:pPr>
              <w:tabs>
                <w:tab w:val="left" w:pos="426"/>
              </w:tabs>
              <w:spacing w:before="120" w:after="200"/>
              <w:contextualSpacing/>
              <w:jc w:val="center"/>
              <w:rPr>
                <w:rFonts w:eastAsia="Calibri"/>
                <w:lang w:val="id-ID"/>
              </w:rPr>
            </w:pPr>
            <w:r>
              <w:rPr>
                <w:rFonts w:eastAsia="Calibri"/>
                <w:lang w:val="id-ID"/>
              </w:rPr>
              <w:t>TAHUN 2013</w:t>
            </w:r>
          </w:p>
        </w:tc>
        <w:tc>
          <w:tcPr>
            <w:tcW w:w="1083" w:type="dxa"/>
            <w:vAlign w:val="center"/>
          </w:tcPr>
          <w:p w:rsidR="00C94C83" w:rsidRPr="00C94C83" w:rsidRDefault="00C94C83" w:rsidP="00C94C83">
            <w:pPr>
              <w:tabs>
                <w:tab w:val="left" w:pos="426"/>
              </w:tabs>
              <w:spacing w:before="120" w:after="200"/>
              <w:contextualSpacing/>
              <w:jc w:val="center"/>
              <w:rPr>
                <w:rFonts w:eastAsia="Calibri"/>
                <w:lang w:val="id-ID"/>
              </w:rPr>
            </w:pPr>
            <w:r>
              <w:rPr>
                <w:rFonts w:eastAsia="Calibri"/>
                <w:lang w:val="id-ID"/>
              </w:rPr>
              <w:t>TAHUN 2013</w:t>
            </w:r>
          </w:p>
        </w:tc>
        <w:tc>
          <w:tcPr>
            <w:tcW w:w="1083" w:type="dxa"/>
            <w:vAlign w:val="center"/>
          </w:tcPr>
          <w:p w:rsidR="00C94C83" w:rsidRPr="00C94C83" w:rsidRDefault="00C94C83" w:rsidP="00C94C83">
            <w:pPr>
              <w:tabs>
                <w:tab w:val="left" w:pos="426"/>
              </w:tabs>
              <w:spacing w:before="120" w:after="200"/>
              <w:contextualSpacing/>
              <w:jc w:val="center"/>
              <w:rPr>
                <w:rFonts w:eastAsia="Calibri"/>
                <w:lang w:val="id-ID"/>
              </w:rPr>
            </w:pPr>
            <w:r>
              <w:rPr>
                <w:rFonts w:eastAsia="Calibri"/>
                <w:lang w:val="id-ID"/>
              </w:rPr>
              <w:t>TAHUN 2013</w:t>
            </w:r>
          </w:p>
        </w:tc>
      </w:tr>
      <w:tr w:rsidR="00C94C83" w:rsidTr="00C94C83">
        <w:trPr>
          <w:jc w:val="center"/>
        </w:trPr>
        <w:tc>
          <w:tcPr>
            <w:tcW w:w="589" w:type="dxa"/>
            <w:vAlign w:val="center"/>
          </w:tcPr>
          <w:p w:rsidR="00C94C83" w:rsidRPr="00C94C83" w:rsidRDefault="00C94C83" w:rsidP="00C94C83">
            <w:pPr>
              <w:tabs>
                <w:tab w:val="left" w:pos="426"/>
              </w:tabs>
              <w:spacing w:before="120" w:after="200"/>
              <w:contextualSpacing/>
              <w:jc w:val="center"/>
              <w:rPr>
                <w:rFonts w:eastAsia="Calibri"/>
                <w:lang w:val="id-ID"/>
              </w:rPr>
            </w:pPr>
            <w:r>
              <w:rPr>
                <w:rFonts w:eastAsia="Calibri"/>
                <w:lang w:val="id-ID"/>
              </w:rPr>
              <w:t>(1)</w:t>
            </w:r>
          </w:p>
        </w:tc>
        <w:tc>
          <w:tcPr>
            <w:tcW w:w="2206" w:type="dxa"/>
            <w:vAlign w:val="center"/>
          </w:tcPr>
          <w:p w:rsidR="00C94C83" w:rsidRPr="00C94C83" w:rsidRDefault="00C94C83" w:rsidP="00C94C83">
            <w:pPr>
              <w:tabs>
                <w:tab w:val="left" w:pos="426"/>
              </w:tabs>
              <w:spacing w:before="120" w:after="200"/>
              <w:contextualSpacing/>
              <w:jc w:val="center"/>
              <w:rPr>
                <w:rFonts w:eastAsia="Calibri"/>
                <w:lang w:val="id-ID"/>
              </w:rPr>
            </w:pPr>
            <w:r>
              <w:rPr>
                <w:rFonts w:eastAsia="Calibri"/>
                <w:lang w:val="id-ID"/>
              </w:rPr>
              <w:t>(2)</w:t>
            </w:r>
          </w:p>
        </w:tc>
        <w:tc>
          <w:tcPr>
            <w:tcW w:w="1439" w:type="dxa"/>
            <w:vAlign w:val="center"/>
          </w:tcPr>
          <w:p w:rsidR="00C94C83" w:rsidRPr="00C94C83" w:rsidRDefault="00C94C83" w:rsidP="00C94C83">
            <w:pPr>
              <w:tabs>
                <w:tab w:val="left" w:pos="426"/>
              </w:tabs>
              <w:spacing w:before="120" w:after="200"/>
              <w:contextualSpacing/>
              <w:jc w:val="center"/>
              <w:rPr>
                <w:rFonts w:eastAsia="Calibri"/>
                <w:lang w:val="id-ID"/>
              </w:rPr>
            </w:pPr>
            <w:r>
              <w:rPr>
                <w:rFonts w:eastAsia="Calibri"/>
                <w:lang w:val="id-ID"/>
              </w:rPr>
              <w:t>(3)</w:t>
            </w:r>
          </w:p>
        </w:tc>
        <w:tc>
          <w:tcPr>
            <w:tcW w:w="1137" w:type="dxa"/>
            <w:vAlign w:val="center"/>
          </w:tcPr>
          <w:p w:rsidR="00C94C83" w:rsidRPr="00C94C83" w:rsidRDefault="00C94C83" w:rsidP="00C94C83">
            <w:pPr>
              <w:tabs>
                <w:tab w:val="left" w:pos="426"/>
              </w:tabs>
              <w:spacing w:before="120" w:after="200"/>
              <w:contextualSpacing/>
              <w:jc w:val="center"/>
              <w:rPr>
                <w:rFonts w:eastAsia="Calibri"/>
                <w:lang w:val="id-ID"/>
              </w:rPr>
            </w:pPr>
            <w:r>
              <w:rPr>
                <w:rFonts w:eastAsia="Calibri"/>
                <w:lang w:val="id-ID"/>
              </w:rPr>
              <w:t>(4)</w:t>
            </w:r>
          </w:p>
        </w:tc>
        <w:tc>
          <w:tcPr>
            <w:tcW w:w="1082" w:type="dxa"/>
            <w:vAlign w:val="center"/>
          </w:tcPr>
          <w:p w:rsidR="00C94C83" w:rsidRPr="00C94C83" w:rsidRDefault="00C94C83" w:rsidP="00C94C83">
            <w:pPr>
              <w:tabs>
                <w:tab w:val="left" w:pos="426"/>
              </w:tabs>
              <w:spacing w:before="120" w:after="200"/>
              <w:contextualSpacing/>
              <w:jc w:val="center"/>
              <w:rPr>
                <w:rFonts w:eastAsia="Calibri"/>
                <w:lang w:val="id-ID"/>
              </w:rPr>
            </w:pPr>
            <w:r>
              <w:rPr>
                <w:rFonts w:eastAsia="Calibri"/>
                <w:lang w:val="id-ID"/>
              </w:rPr>
              <w:t>(5)</w:t>
            </w:r>
          </w:p>
        </w:tc>
        <w:tc>
          <w:tcPr>
            <w:tcW w:w="1082" w:type="dxa"/>
            <w:vAlign w:val="center"/>
          </w:tcPr>
          <w:p w:rsidR="00C94C83" w:rsidRPr="00C94C83" w:rsidRDefault="00C94C83" w:rsidP="00C94C83">
            <w:pPr>
              <w:tabs>
                <w:tab w:val="left" w:pos="426"/>
              </w:tabs>
              <w:spacing w:before="120" w:after="200"/>
              <w:contextualSpacing/>
              <w:jc w:val="center"/>
              <w:rPr>
                <w:rFonts w:eastAsia="Calibri"/>
                <w:lang w:val="id-ID"/>
              </w:rPr>
            </w:pPr>
            <w:r>
              <w:rPr>
                <w:rFonts w:eastAsia="Calibri"/>
                <w:lang w:val="id-ID"/>
              </w:rPr>
              <w:t>(6)</w:t>
            </w:r>
          </w:p>
        </w:tc>
        <w:tc>
          <w:tcPr>
            <w:tcW w:w="1083" w:type="dxa"/>
            <w:vAlign w:val="center"/>
          </w:tcPr>
          <w:p w:rsidR="00C94C83" w:rsidRPr="00C94C83" w:rsidRDefault="00C94C83" w:rsidP="00C94C83">
            <w:pPr>
              <w:tabs>
                <w:tab w:val="left" w:pos="426"/>
              </w:tabs>
              <w:spacing w:before="120" w:after="200"/>
              <w:contextualSpacing/>
              <w:jc w:val="center"/>
              <w:rPr>
                <w:rFonts w:eastAsia="Calibri"/>
                <w:lang w:val="id-ID"/>
              </w:rPr>
            </w:pPr>
            <w:r>
              <w:rPr>
                <w:rFonts w:eastAsia="Calibri"/>
                <w:lang w:val="id-ID"/>
              </w:rPr>
              <w:t>(7)</w:t>
            </w:r>
          </w:p>
        </w:tc>
        <w:tc>
          <w:tcPr>
            <w:tcW w:w="1083" w:type="dxa"/>
            <w:vAlign w:val="center"/>
          </w:tcPr>
          <w:p w:rsidR="00C94C83" w:rsidRPr="00C94C83" w:rsidRDefault="00C94C83" w:rsidP="00C94C83">
            <w:pPr>
              <w:tabs>
                <w:tab w:val="left" w:pos="426"/>
              </w:tabs>
              <w:spacing w:before="120" w:after="200"/>
              <w:contextualSpacing/>
              <w:jc w:val="center"/>
              <w:rPr>
                <w:rFonts w:eastAsia="Calibri"/>
                <w:lang w:val="id-ID"/>
              </w:rPr>
            </w:pPr>
            <w:r>
              <w:rPr>
                <w:rFonts w:eastAsia="Calibri"/>
                <w:lang w:val="id-ID"/>
              </w:rPr>
              <w:t>(8)</w:t>
            </w:r>
          </w:p>
        </w:tc>
      </w:tr>
      <w:tr w:rsidR="002C5E97" w:rsidTr="00C94C83">
        <w:trPr>
          <w:jc w:val="center"/>
        </w:trPr>
        <w:tc>
          <w:tcPr>
            <w:tcW w:w="589" w:type="dxa"/>
            <w:vMerge w:val="restart"/>
          </w:tcPr>
          <w:p w:rsidR="002C5E97" w:rsidRPr="00C94C83" w:rsidRDefault="002C5E97" w:rsidP="00C62843">
            <w:pPr>
              <w:tabs>
                <w:tab w:val="left" w:pos="426"/>
              </w:tabs>
              <w:spacing w:before="120" w:after="200"/>
              <w:contextualSpacing/>
              <w:jc w:val="center"/>
              <w:rPr>
                <w:rFonts w:eastAsia="Calibri"/>
                <w:lang w:val="id-ID"/>
              </w:rPr>
            </w:pPr>
            <w:r>
              <w:rPr>
                <w:rFonts w:eastAsia="Calibri"/>
                <w:lang w:val="id-ID"/>
              </w:rPr>
              <w:t>1.</w:t>
            </w:r>
          </w:p>
        </w:tc>
        <w:tc>
          <w:tcPr>
            <w:tcW w:w="2206" w:type="dxa"/>
            <w:vMerge w:val="restart"/>
          </w:tcPr>
          <w:p w:rsidR="002C5E97" w:rsidRPr="00C94C83" w:rsidRDefault="002C5E97" w:rsidP="00C94C83">
            <w:pPr>
              <w:tabs>
                <w:tab w:val="left" w:pos="426"/>
              </w:tabs>
              <w:spacing w:before="120" w:after="200"/>
              <w:contextualSpacing/>
              <w:jc w:val="both"/>
              <w:rPr>
                <w:rFonts w:eastAsia="Calibri"/>
                <w:lang w:val="id-ID"/>
              </w:rPr>
            </w:pPr>
            <w:r>
              <w:rPr>
                <w:rFonts w:eastAsia="Calibri"/>
                <w:lang w:val="id-ID"/>
              </w:rPr>
              <w:t>Menurunya pelanggar ketertiban umum dan ketentraman masyarakat, serta tindak kriminal</w:t>
            </w:r>
          </w:p>
        </w:tc>
        <w:tc>
          <w:tcPr>
            <w:tcW w:w="1439" w:type="dxa"/>
          </w:tcPr>
          <w:p w:rsidR="002C5E97" w:rsidRPr="00C62843" w:rsidRDefault="002C5E97" w:rsidP="00C94C83">
            <w:pPr>
              <w:tabs>
                <w:tab w:val="left" w:pos="426"/>
              </w:tabs>
              <w:spacing w:before="120" w:after="200"/>
              <w:contextualSpacing/>
              <w:jc w:val="both"/>
              <w:rPr>
                <w:rFonts w:eastAsia="Calibri"/>
                <w:lang w:val="id-ID"/>
              </w:rPr>
            </w:pPr>
            <w:r>
              <w:rPr>
                <w:rFonts w:eastAsia="Calibri"/>
                <w:lang w:val="id-ID"/>
              </w:rPr>
              <w:t>Angka kriminalitas</w:t>
            </w:r>
          </w:p>
        </w:tc>
        <w:tc>
          <w:tcPr>
            <w:tcW w:w="1137" w:type="dxa"/>
          </w:tcPr>
          <w:p w:rsidR="002C5E97" w:rsidRPr="00C62843" w:rsidRDefault="002C5E97" w:rsidP="00C62843">
            <w:pPr>
              <w:tabs>
                <w:tab w:val="left" w:pos="426"/>
              </w:tabs>
              <w:spacing w:before="120" w:after="200"/>
              <w:contextualSpacing/>
              <w:jc w:val="right"/>
              <w:rPr>
                <w:rFonts w:eastAsia="Calibri"/>
                <w:lang w:val="id-ID"/>
              </w:rPr>
            </w:pPr>
            <w:r>
              <w:rPr>
                <w:rFonts w:eastAsia="Calibri"/>
                <w:lang w:val="id-ID"/>
              </w:rPr>
              <w:t>0,00245</w:t>
            </w:r>
          </w:p>
        </w:tc>
        <w:tc>
          <w:tcPr>
            <w:tcW w:w="1082" w:type="dxa"/>
          </w:tcPr>
          <w:p w:rsidR="002C5E97" w:rsidRPr="00C62843" w:rsidRDefault="002C5E97" w:rsidP="00C62843">
            <w:pPr>
              <w:tabs>
                <w:tab w:val="left" w:pos="426"/>
              </w:tabs>
              <w:spacing w:before="120" w:after="200"/>
              <w:contextualSpacing/>
              <w:jc w:val="right"/>
              <w:rPr>
                <w:rFonts w:eastAsia="Calibri"/>
                <w:lang w:val="id-ID"/>
              </w:rPr>
            </w:pPr>
            <w:r>
              <w:rPr>
                <w:rFonts w:eastAsia="Calibri"/>
                <w:lang w:val="id-ID"/>
              </w:rPr>
              <w:t>0,00235</w:t>
            </w:r>
          </w:p>
        </w:tc>
        <w:tc>
          <w:tcPr>
            <w:tcW w:w="1082" w:type="dxa"/>
          </w:tcPr>
          <w:p w:rsidR="002C5E97" w:rsidRPr="00C62843" w:rsidRDefault="002C5E97" w:rsidP="00C62843">
            <w:pPr>
              <w:tabs>
                <w:tab w:val="left" w:pos="426"/>
              </w:tabs>
              <w:spacing w:before="120" w:after="200"/>
              <w:contextualSpacing/>
              <w:jc w:val="right"/>
              <w:rPr>
                <w:rFonts w:eastAsia="Calibri"/>
                <w:lang w:val="id-ID"/>
              </w:rPr>
            </w:pPr>
            <w:r>
              <w:rPr>
                <w:rFonts w:eastAsia="Calibri"/>
                <w:lang w:val="id-ID"/>
              </w:rPr>
              <w:t>0,00226</w:t>
            </w:r>
          </w:p>
        </w:tc>
        <w:tc>
          <w:tcPr>
            <w:tcW w:w="1083" w:type="dxa"/>
          </w:tcPr>
          <w:p w:rsidR="002C5E97" w:rsidRPr="00C62843" w:rsidRDefault="002C5E97" w:rsidP="00C62843">
            <w:pPr>
              <w:tabs>
                <w:tab w:val="left" w:pos="426"/>
              </w:tabs>
              <w:spacing w:before="120" w:after="200"/>
              <w:contextualSpacing/>
              <w:jc w:val="right"/>
              <w:rPr>
                <w:rFonts w:eastAsia="Calibri"/>
                <w:lang w:val="id-ID"/>
              </w:rPr>
            </w:pPr>
            <w:r>
              <w:rPr>
                <w:rFonts w:eastAsia="Calibri"/>
                <w:lang w:val="id-ID"/>
              </w:rPr>
              <w:t>0,00216</w:t>
            </w:r>
          </w:p>
        </w:tc>
        <w:tc>
          <w:tcPr>
            <w:tcW w:w="1083" w:type="dxa"/>
          </w:tcPr>
          <w:p w:rsidR="002C5E97" w:rsidRPr="00C62843" w:rsidRDefault="002C5E97" w:rsidP="00C62843">
            <w:pPr>
              <w:tabs>
                <w:tab w:val="left" w:pos="426"/>
              </w:tabs>
              <w:spacing w:before="120" w:after="200"/>
              <w:contextualSpacing/>
              <w:jc w:val="right"/>
              <w:rPr>
                <w:rFonts w:eastAsia="Calibri"/>
                <w:lang w:val="id-ID"/>
              </w:rPr>
            </w:pPr>
            <w:r>
              <w:rPr>
                <w:rFonts w:eastAsia="Calibri"/>
                <w:lang w:val="id-ID"/>
              </w:rPr>
              <w:t>0,00207</w:t>
            </w:r>
          </w:p>
        </w:tc>
      </w:tr>
      <w:tr w:rsidR="002C5E97" w:rsidTr="00C94C83">
        <w:trPr>
          <w:jc w:val="center"/>
        </w:trPr>
        <w:tc>
          <w:tcPr>
            <w:tcW w:w="589" w:type="dxa"/>
            <w:vMerge/>
          </w:tcPr>
          <w:p w:rsidR="002C5E97" w:rsidRDefault="002C5E97" w:rsidP="00C62843">
            <w:pPr>
              <w:tabs>
                <w:tab w:val="left" w:pos="426"/>
              </w:tabs>
              <w:spacing w:before="120" w:after="200"/>
              <w:contextualSpacing/>
              <w:jc w:val="center"/>
              <w:rPr>
                <w:rFonts w:eastAsia="Calibri"/>
              </w:rPr>
            </w:pPr>
          </w:p>
        </w:tc>
        <w:tc>
          <w:tcPr>
            <w:tcW w:w="2206" w:type="dxa"/>
            <w:vMerge/>
          </w:tcPr>
          <w:p w:rsidR="002C5E97" w:rsidRDefault="002C5E97" w:rsidP="00C94C83">
            <w:pPr>
              <w:tabs>
                <w:tab w:val="left" w:pos="426"/>
              </w:tabs>
              <w:spacing w:before="120" w:after="200"/>
              <w:contextualSpacing/>
              <w:jc w:val="both"/>
              <w:rPr>
                <w:rFonts w:eastAsia="Calibri"/>
              </w:rPr>
            </w:pPr>
          </w:p>
        </w:tc>
        <w:tc>
          <w:tcPr>
            <w:tcW w:w="1439" w:type="dxa"/>
          </w:tcPr>
          <w:p w:rsidR="002C5E97" w:rsidRPr="00C62843" w:rsidRDefault="002C5E97" w:rsidP="00C94C83">
            <w:pPr>
              <w:tabs>
                <w:tab w:val="left" w:pos="426"/>
              </w:tabs>
              <w:spacing w:before="120" w:after="200"/>
              <w:contextualSpacing/>
              <w:jc w:val="both"/>
              <w:rPr>
                <w:rFonts w:eastAsia="Calibri"/>
                <w:lang w:val="id-ID"/>
              </w:rPr>
            </w:pPr>
            <w:r>
              <w:rPr>
                <w:rFonts w:eastAsia="Calibri"/>
                <w:lang w:val="id-ID"/>
              </w:rPr>
              <w:t>Cakupan penegakkan perda (persentase)</w:t>
            </w:r>
          </w:p>
        </w:tc>
        <w:tc>
          <w:tcPr>
            <w:tcW w:w="1137" w:type="dxa"/>
          </w:tcPr>
          <w:p w:rsidR="002C5E97" w:rsidRPr="00C62843" w:rsidRDefault="002C5E97" w:rsidP="00C62843">
            <w:pPr>
              <w:tabs>
                <w:tab w:val="left" w:pos="426"/>
              </w:tabs>
              <w:spacing w:before="120" w:after="200"/>
              <w:contextualSpacing/>
              <w:jc w:val="right"/>
              <w:rPr>
                <w:rFonts w:eastAsia="Calibri"/>
                <w:lang w:val="id-ID"/>
              </w:rPr>
            </w:pPr>
            <w:r>
              <w:rPr>
                <w:rFonts w:eastAsia="Calibri"/>
                <w:lang w:val="id-ID"/>
              </w:rPr>
              <w:t>60</w:t>
            </w:r>
          </w:p>
        </w:tc>
        <w:tc>
          <w:tcPr>
            <w:tcW w:w="1082" w:type="dxa"/>
          </w:tcPr>
          <w:p w:rsidR="002C5E97" w:rsidRPr="00C62843" w:rsidRDefault="002C5E97" w:rsidP="00C62843">
            <w:pPr>
              <w:tabs>
                <w:tab w:val="left" w:pos="426"/>
              </w:tabs>
              <w:spacing w:before="120" w:after="200"/>
              <w:contextualSpacing/>
              <w:jc w:val="right"/>
              <w:rPr>
                <w:rFonts w:eastAsia="Calibri"/>
                <w:lang w:val="id-ID"/>
              </w:rPr>
            </w:pPr>
            <w:r>
              <w:rPr>
                <w:rFonts w:eastAsia="Calibri"/>
                <w:lang w:val="id-ID"/>
              </w:rPr>
              <w:t>62,16</w:t>
            </w:r>
          </w:p>
        </w:tc>
        <w:tc>
          <w:tcPr>
            <w:tcW w:w="1082" w:type="dxa"/>
          </w:tcPr>
          <w:p w:rsidR="002C5E97" w:rsidRPr="00C62843" w:rsidRDefault="002C5E97" w:rsidP="00C62843">
            <w:pPr>
              <w:tabs>
                <w:tab w:val="left" w:pos="426"/>
              </w:tabs>
              <w:spacing w:before="120" w:after="200"/>
              <w:contextualSpacing/>
              <w:jc w:val="right"/>
              <w:rPr>
                <w:rFonts w:eastAsia="Calibri"/>
                <w:lang w:val="id-ID"/>
              </w:rPr>
            </w:pPr>
            <w:r>
              <w:rPr>
                <w:rFonts w:eastAsia="Calibri"/>
                <w:lang w:val="id-ID"/>
              </w:rPr>
              <w:t>64</w:t>
            </w:r>
          </w:p>
        </w:tc>
        <w:tc>
          <w:tcPr>
            <w:tcW w:w="1083" w:type="dxa"/>
          </w:tcPr>
          <w:p w:rsidR="002C5E97" w:rsidRPr="00C62843" w:rsidRDefault="002C5E97" w:rsidP="00C62843">
            <w:pPr>
              <w:tabs>
                <w:tab w:val="left" w:pos="426"/>
              </w:tabs>
              <w:spacing w:before="120" w:after="200"/>
              <w:contextualSpacing/>
              <w:jc w:val="right"/>
              <w:rPr>
                <w:rFonts w:eastAsia="Calibri"/>
                <w:lang w:val="id-ID"/>
              </w:rPr>
            </w:pPr>
            <w:r>
              <w:rPr>
                <w:rFonts w:eastAsia="Calibri"/>
                <w:lang w:val="id-ID"/>
              </w:rPr>
              <w:t>72,97</w:t>
            </w:r>
          </w:p>
        </w:tc>
        <w:tc>
          <w:tcPr>
            <w:tcW w:w="1083" w:type="dxa"/>
          </w:tcPr>
          <w:p w:rsidR="002C5E97" w:rsidRPr="00C62843" w:rsidRDefault="002C5E97" w:rsidP="00C62843">
            <w:pPr>
              <w:tabs>
                <w:tab w:val="left" w:pos="426"/>
              </w:tabs>
              <w:spacing w:before="120" w:after="200"/>
              <w:contextualSpacing/>
              <w:jc w:val="right"/>
              <w:rPr>
                <w:rFonts w:eastAsia="Calibri"/>
                <w:lang w:val="id-ID"/>
              </w:rPr>
            </w:pPr>
            <w:r>
              <w:rPr>
                <w:rFonts w:eastAsia="Calibri"/>
                <w:lang w:val="id-ID"/>
              </w:rPr>
              <w:t>100</w:t>
            </w:r>
          </w:p>
        </w:tc>
      </w:tr>
      <w:tr w:rsidR="00C94C83" w:rsidTr="00C94C83">
        <w:trPr>
          <w:jc w:val="center"/>
        </w:trPr>
        <w:tc>
          <w:tcPr>
            <w:tcW w:w="589" w:type="dxa"/>
          </w:tcPr>
          <w:p w:rsidR="00C94C83" w:rsidRPr="00C94C83" w:rsidRDefault="00C94C83" w:rsidP="00C62843">
            <w:pPr>
              <w:tabs>
                <w:tab w:val="left" w:pos="426"/>
              </w:tabs>
              <w:spacing w:before="120" w:after="200"/>
              <w:contextualSpacing/>
              <w:jc w:val="center"/>
              <w:rPr>
                <w:rFonts w:eastAsia="Calibri"/>
                <w:lang w:val="id-ID"/>
              </w:rPr>
            </w:pPr>
            <w:r>
              <w:rPr>
                <w:rFonts w:eastAsia="Calibri"/>
                <w:lang w:val="id-ID"/>
              </w:rPr>
              <w:t>2</w:t>
            </w:r>
            <w:r w:rsidR="00C62843">
              <w:rPr>
                <w:rFonts w:eastAsia="Calibri"/>
                <w:lang w:val="id-ID"/>
              </w:rPr>
              <w:t>.</w:t>
            </w:r>
          </w:p>
        </w:tc>
        <w:tc>
          <w:tcPr>
            <w:tcW w:w="2206" w:type="dxa"/>
          </w:tcPr>
          <w:p w:rsidR="00C94C83" w:rsidRPr="00C62843" w:rsidRDefault="00C62843" w:rsidP="00C94C83">
            <w:pPr>
              <w:tabs>
                <w:tab w:val="left" w:pos="426"/>
              </w:tabs>
              <w:spacing w:before="120" w:after="200"/>
              <w:contextualSpacing/>
              <w:jc w:val="both"/>
              <w:rPr>
                <w:rFonts w:eastAsia="Calibri"/>
                <w:lang w:val="id-ID"/>
              </w:rPr>
            </w:pPr>
            <w:r>
              <w:rPr>
                <w:rFonts w:eastAsia="Calibri"/>
                <w:lang w:val="id-ID"/>
              </w:rPr>
              <w:t>Meningkatnya kemampuan anggota Satpol PP dalam melaksanakan tugas</w:t>
            </w:r>
          </w:p>
        </w:tc>
        <w:tc>
          <w:tcPr>
            <w:tcW w:w="1439" w:type="dxa"/>
          </w:tcPr>
          <w:p w:rsidR="00C94C83" w:rsidRPr="00C62843" w:rsidRDefault="00C62843" w:rsidP="00C94C83">
            <w:pPr>
              <w:tabs>
                <w:tab w:val="left" w:pos="426"/>
              </w:tabs>
              <w:spacing w:before="120" w:after="200"/>
              <w:contextualSpacing/>
              <w:jc w:val="both"/>
              <w:rPr>
                <w:rFonts w:eastAsia="Calibri"/>
                <w:lang w:val="id-ID"/>
              </w:rPr>
            </w:pPr>
            <w:r>
              <w:rPr>
                <w:rFonts w:eastAsia="Calibri"/>
                <w:lang w:val="id-ID"/>
              </w:rPr>
              <w:t>Cakupan pembinaan anggota Satpol PP</w:t>
            </w:r>
          </w:p>
        </w:tc>
        <w:tc>
          <w:tcPr>
            <w:tcW w:w="1137" w:type="dxa"/>
          </w:tcPr>
          <w:p w:rsidR="00C94C83" w:rsidRPr="00C62843" w:rsidRDefault="00C62843" w:rsidP="00C62843">
            <w:pPr>
              <w:tabs>
                <w:tab w:val="left" w:pos="426"/>
              </w:tabs>
              <w:spacing w:before="120" w:after="200"/>
              <w:contextualSpacing/>
              <w:jc w:val="right"/>
              <w:rPr>
                <w:rFonts w:eastAsia="Calibri"/>
                <w:lang w:val="id-ID"/>
              </w:rPr>
            </w:pPr>
            <w:r>
              <w:rPr>
                <w:rFonts w:eastAsia="Calibri"/>
                <w:lang w:val="id-ID"/>
              </w:rPr>
              <w:t>35,53</w:t>
            </w:r>
          </w:p>
        </w:tc>
        <w:tc>
          <w:tcPr>
            <w:tcW w:w="1082" w:type="dxa"/>
          </w:tcPr>
          <w:p w:rsidR="00C94C83" w:rsidRPr="00C62843" w:rsidRDefault="00C62843" w:rsidP="00C62843">
            <w:pPr>
              <w:tabs>
                <w:tab w:val="left" w:pos="426"/>
              </w:tabs>
              <w:spacing w:before="120" w:after="200"/>
              <w:contextualSpacing/>
              <w:jc w:val="right"/>
              <w:rPr>
                <w:rFonts w:eastAsia="Calibri"/>
                <w:lang w:val="id-ID"/>
              </w:rPr>
            </w:pPr>
            <w:r>
              <w:rPr>
                <w:rFonts w:eastAsia="Calibri"/>
                <w:lang w:val="id-ID"/>
              </w:rPr>
              <w:t>43,26</w:t>
            </w:r>
          </w:p>
        </w:tc>
        <w:tc>
          <w:tcPr>
            <w:tcW w:w="1082" w:type="dxa"/>
          </w:tcPr>
          <w:p w:rsidR="00C94C83" w:rsidRPr="00C62843" w:rsidRDefault="00C62843" w:rsidP="00C62843">
            <w:pPr>
              <w:tabs>
                <w:tab w:val="left" w:pos="426"/>
              </w:tabs>
              <w:spacing w:before="120" w:after="200"/>
              <w:contextualSpacing/>
              <w:jc w:val="right"/>
              <w:rPr>
                <w:rFonts w:eastAsia="Calibri"/>
                <w:lang w:val="id-ID"/>
              </w:rPr>
            </w:pPr>
            <w:r>
              <w:rPr>
                <w:rFonts w:eastAsia="Calibri"/>
                <w:lang w:val="id-ID"/>
              </w:rPr>
              <w:t>57,43</w:t>
            </w:r>
          </w:p>
        </w:tc>
        <w:tc>
          <w:tcPr>
            <w:tcW w:w="1083" w:type="dxa"/>
          </w:tcPr>
          <w:p w:rsidR="00C94C83" w:rsidRPr="00C62843" w:rsidRDefault="00C62843" w:rsidP="00C62843">
            <w:pPr>
              <w:tabs>
                <w:tab w:val="left" w:pos="426"/>
              </w:tabs>
              <w:spacing w:before="120" w:after="200"/>
              <w:contextualSpacing/>
              <w:jc w:val="right"/>
              <w:rPr>
                <w:rFonts w:eastAsia="Calibri"/>
                <w:lang w:val="id-ID"/>
              </w:rPr>
            </w:pPr>
            <w:r>
              <w:rPr>
                <w:rFonts w:eastAsia="Calibri"/>
                <w:lang w:val="id-ID"/>
              </w:rPr>
              <w:t>66,47</w:t>
            </w:r>
          </w:p>
        </w:tc>
        <w:tc>
          <w:tcPr>
            <w:tcW w:w="1083" w:type="dxa"/>
          </w:tcPr>
          <w:p w:rsidR="00C94C83" w:rsidRPr="00C62843" w:rsidRDefault="00C62843" w:rsidP="00C62843">
            <w:pPr>
              <w:tabs>
                <w:tab w:val="left" w:pos="426"/>
              </w:tabs>
              <w:spacing w:before="120" w:after="200"/>
              <w:contextualSpacing/>
              <w:jc w:val="right"/>
              <w:rPr>
                <w:rFonts w:eastAsia="Calibri"/>
                <w:lang w:val="id-ID"/>
              </w:rPr>
            </w:pPr>
            <w:r>
              <w:rPr>
                <w:rFonts w:eastAsia="Calibri"/>
                <w:lang w:val="id-ID"/>
              </w:rPr>
              <w:t>74,70</w:t>
            </w:r>
          </w:p>
        </w:tc>
      </w:tr>
    </w:tbl>
    <w:p w:rsidR="00C94C83" w:rsidRPr="003E20CC" w:rsidRDefault="00C94C83" w:rsidP="00A20B15">
      <w:pPr>
        <w:tabs>
          <w:tab w:val="left" w:pos="426"/>
        </w:tabs>
        <w:spacing w:before="120" w:after="200" w:line="360" w:lineRule="auto"/>
        <w:contextualSpacing/>
        <w:jc w:val="both"/>
        <w:rPr>
          <w:rFonts w:eastAsia="Calibri"/>
        </w:rPr>
      </w:pPr>
    </w:p>
    <w:p w:rsidR="00A20B15" w:rsidRPr="003E20CC" w:rsidRDefault="00A20B15" w:rsidP="00906FC4">
      <w:pPr>
        <w:spacing w:before="120" w:line="360" w:lineRule="auto"/>
        <w:jc w:val="both"/>
        <w:rPr>
          <w:rFonts w:eastAsia="Calibri"/>
          <w:lang w:val="id-ID"/>
        </w:rPr>
        <w:sectPr w:rsidR="00A20B15" w:rsidRPr="003E20CC" w:rsidSect="00CA7771">
          <w:footerReference w:type="default" r:id="rId7"/>
          <w:pgSz w:w="11906" w:h="16838"/>
          <w:pgMar w:top="1440" w:right="1440" w:bottom="1440" w:left="1440" w:header="708" w:footer="708" w:gutter="0"/>
          <w:pgNumType w:start="33"/>
          <w:cols w:space="708"/>
          <w:docGrid w:linePitch="360"/>
        </w:sectPr>
      </w:pPr>
    </w:p>
    <w:p w:rsidR="00765259" w:rsidRPr="00FA7837" w:rsidRDefault="00A9231F" w:rsidP="00765259">
      <w:pPr>
        <w:jc w:val="center"/>
        <w:rPr>
          <w:rFonts w:eastAsia="Calibri"/>
          <w:lang w:val="id-ID"/>
        </w:rPr>
      </w:pPr>
      <w:r w:rsidRPr="00FA7837">
        <w:rPr>
          <w:rFonts w:eastAsia="Calibri"/>
          <w:lang w:val="id-ID"/>
        </w:rPr>
        <w:lastRenderedPageBreak/>
        <w:t>Tabel 5.</w:t>
      </w:r>
      <w:r w:rsidR="002C5E97">
        <w:rPr>
          <w:rFonts w:eastAsia="Calibri"/>
          <w:lang w:val="id-ID"/>
        </w:rPr>
        <w:t>4</w:t>
      </w:r>
    </w:p>
    <w:p w:rsidR="00A20B15" w:rsidRPr="00FA7837" w:rsidRDefault="00765259" w:rsidP="00765259">
      <w:pPr>
        <w:jc w:val="center"/>
        <w:rPr>
          <w:rFonts w:eastAsia="Calibri"/>
          <w:lang w:val="id-ID"/>
        </w:rPr>
      </w:pPr>
      <w:r w:rsidRPr="00FA7837">
        <w:rPr>
          <w:rFonts w:eastAsia="Calibri"/>
          <w:lang w:val="id-ID"/>
        </w:rPr>
        <w:t>Keterkaitan Visi, Misi, Tujuan, dan Program</w:t>
      </w:r>
      <w:r w:rsidR="00EB7265" w:rsidRPr="00FA7837">
        <w:rPr>
          <w:rFonts w:eastAsia="Calibri"/>
          <w:lang w:val="id-ID"/>
        </w:rPr>
        <w:t xml:space="preserve"> (</w:t>
      </w:r>
      <w:r w:rsidR="00A9231F" w:rsidRPr="00FA7837">
        <w:rPr>
          <w:rFonts w:eastAsia="Calibri"/>
          <w:lang w:val="id-ID"/>
        </w:rPr>
        <w:t>Wajib)</w:t>
      </w:r>
    </w:p>
    <w:p w:rsidR="00765259" w:rsidRDefault="00765259" w:rsidP="003E20CC">
      <w:pPr>
        <w:jc w:val="center"/>
        <w:rPr>
          <w:rFonts w:eastAsia="Calibri"/>
          <w:lang w:val="id-ID"/>
        </w:rPr>
      </w:pPr>
      <w:r w:rsidRPr="00FA7837">
        <w:rPr>
          <w:rFonts w:eastAsia="Calibri"/>
          <w:lang w:val="id-ID"/>
        </w:rPr>
        <w:t>Satuan Polisi Pamong Praja Provinsi Kepulauan Bangka Belitung 2013-2017</w:t>
      </w:r>
    </w:p>
    <w:p w:rsidR="00FA7837" w:rsidRPr="00FA7837" w:rsidRDefault="00FA7837" w:rsidP="003E20CC">
      <w:pPr>
        <w:jc w:val="center"/>
        <w:rPr>
          <w:rFonts w:eastAsia="Calibri"/>
          <w:lang w:val="id-ID"/>
        </w:rPr>
      </w:pPr>
    </w:p>
    <w:tbl>
      <w:tblPr>
        <w:tblStyle w:val="TableGrid"/>
        <w:tblW w:w="15168" w:type="dxa"/>
        <w:tblInd w:w="-459" w:type="dxa"/>
        <w:tblLook w:val="04A0"/>
      </w:tblPr>
      <w:tblGrid>
        <w:gridCol w:w="2678"/>
        <w:gridCol w:w="2402"/>
        <w:gridCol w:w="2395"/>
        <w:gridCol w:w="2306"/>
        <w:gridCol w:w="2342"/>
        <w:gridCol w:w="366"/>
        <w:gridCol w:w="2679"/>
      </w:tblGrid>
      <w:tr w:rsidR="008E7381" w:rsidRPr="003E20CC" w:rsidTr="008E7381">
        <w:tc>
          <w:tcPr>
            <w:tcW w:w="2678" w:type="dxa"/>
            <w:vAlign w:val="center"/>
          </w:tcPr>
          <w:p w:rsidR="008E7381" w:rsidRPr="003E20CC" w:rsidRDefault="008E7381" w:rsidP="00765259">
            <w:pPr>
              <w:spacing w:before="120"/>
              <w:jc w:val="center"/>
              <w:rPr>
                <w:rFonts w:eastAsia="Calibri"/>
                <w:b/>
                <w:sz w:val="20"/>
                <w:szCs w:val="20"/>
                <w:lang w:val="id-ID"/>
              </w:rPr>
            </w:pPr>
            <w:r w:rsidRPr="003E20CC">
              <w:rPr>
                <w:rFonts w:eastAsia="Calibri"/>
                <w:b/>
                <w:sz w:val="20"/>
                <w:szCs w:val="20"/>
                <w:lang w:val="id-ID"/>
              </w:rPr>
              <w:t>Visi</w:t>
            </w:r>
          </w:p>
        </w:tc>
        <w:tc>
          <w:tcPr>
            <w:tcW w:w="2402" w:type="dxa"/>
            <w:vAlign w:val="center"/>
          </w:tcPr>
          <w:p w:rsidR="008E7381" w:rsidRPr="003E20CC" w:rsidRDefault="008E7381" w:rsidP="00765259">
            <w:pPr>
              <w:spacing w:before="120"/>
              <w:jc w:val="center"/>
              <w:rPr>
                <w:rFonts w:eastAsia="Calibri"/>
                <w:b/>
                <w:sz w:val="20"/>
                <w:szCs w:val="20"/>
                <w:lang w:val="id-ID"/>
              </w:rPr>
            </w:pPr>
            <w:r w:rsidRPr="003E20CC">
              <w:rPr>
                <w:rFonts w:eastAsia="Calibri"/>
                <w:b/>
                <w:sz w:val="20"/>
                <w:szCs w:val="20"/>
                <w:lang w:val="id-ID"/>
              </w:rPr>
              <w:t>Misi</w:t>
            </w:r>
          </w:p>
        </w:tc>
        <w:tc>
          <w:tcPr>
            <w:tcW w:w="2395" w:type="dxa"/>
            <w:vAlign w:val="center"/>
          </w:tcPr>
          <w:p w:rsidR="008E7381" w:rsidRPr="008E7381" w:rsidRDefault="008E7381" w:rsidP="008E7381">
            <w:pPr>
              <w:spacing w:before="120"/>
              <w:jc w:val="center"/>
              <w:rPr>
                <w:rFonts w:eastAsia="Calibri"/>
                <w:b/>
                <w:sz w:val="20"/>
                <w:szCs w:val="20"/>
                <w:lang w:val="id-ID"/>
              </w:rPr>
            </w:pPr>
            <w:r w:rsidRPr="008E7381">
              <w:rPr>
                <w:rFonts w:eastAsia="Calibri"/>
                <w:b/>
                <w:sz w:val="20"/>
                <w:szCs w:val="20"/>
                <w:lang w:val="id-ID"/>
              </w:rPr>
              <w:t>Tujuan</w:t>
            </w:r>
          </w:p>
        </w:tc>
        <w:tc>
          <w:tcPr>
            <w:tcW w:w="2306" w:type="dxa"/>
          </w:tcPr>
          <w:p w:rsidR="008E7381" w:rsidRPr="008E7381" w:rsidRDefault="008E7381" w:rsidP="0080538C">
            <w:pPr>
              <w:spacing w:before="120"/>
              <w:jc w:val="center"/>
              <w:rPr>
                <w:rFonts w:eastAsia="Calibri"/>
                <w:b/>
                <w:sz w:val="20"/>
                <w:szCs w:val="20"/>
                <w:lang w:val="id-ID"/>
              </w:rPr>
            </w:pPr>
          </w:p>
          <w:p w:rsidR="008E7381" w:rsidRPr="008E7381" w:rsidRDefault="008E7381" w:rsidP="0080538C">
            <w:pPr>
              <w:spacing w:before="120"/>
              <w:jc w:val="center"/>
              <w:rPr>
                <w:rFonts w:eastAsia="Calibri"/>
                <w:b/>
                <w:sz w:val="20"/>
                <w:szCs w:val="20"/>
                <w:lang w:val="id-ID"/>
              </w:rPr>
            </w:pPr>
            <w:r w:rsidRPr="008E7381">
              <w:rPr>
                <w:rFonts w:eastAsia="Calibri"/>
                <w:b/>
                <w:sz w:val="20"/>
                <w:szCs w:val="20"/>
                <w:lang w:val="id-ID"/>
              </w:rPr>
              <w:t>Sasaran Strategis</w:t>
            </w:r>
          </w:p>
          <w:p w:rsidR="008E7381" w:rsidRPr="008E7381" w:rsidRDefault="008E7381" w:rsidP="0080538C">
            <w:pPr>
              <w:spacing w:before="120"/>
              <w:jc w:val="center"/>
              <w:rPr>
                <w:rFonts w:eastAsia="Calibri"/>
                <w:b/>
                <w:sz w:val="20"/>
                <w:szCs w:val="20"/>
                <w:lang w:val="id-ID"/>
              </w:rPr>
            </w:pPr>
          </w:p>
        </w:tc>
        <w:tc>
          <w:tcPr>
            <w:tcW w:w="2342" w:type="dxa"/>
            <w:vAlign w:val="center"/>
          </w:tcPr>
          <w:p w:rsidR="008E7381" w:rsidRPr="003E20CC" w:rsidRDefault="008E7381" w:rsidP="00765259">
            <w:pPr>
              <w:spacing w:before="120"/>
              <w:jc w:val="center"/>
              <w:rPr>
                <w:rFonts w:eastAsia="Calibri"/>
                <w:b/>
                <w:sz w:val="20"/>
                <w:szCs w:val="20"/>
                <w:lang w:val="id-ID"/>
              </w:rPr>
            </w:pPr>
            <w:r w:rsidRPr="003E20CC">
              <w:rPr>
                <w:rFonts w:eastAsia="Calibri"/>
                <w:b/>
                <w:sz w:val="20"/>
                <w:szCs w:val="20"/>
                <w:lang w:val="id-ID"/>
              </w:rPr>
              <w:t>Indikator Sasaran</w:t>
            </w:r>
          </w:p>
        </w:tc>
        <w:tc>
          <w:tcPr>
            <w:tcW w:w="366" w:type="dxa"/>
            <w:vAlign w:val="center"/>
          </w:tcPr>
          <w:p w:rsidR="008E7381" w:rsidRPr="003E20CC" w:rsidRDefault="008E7381" w:rsidP="00765259">
            <w:pPr>
              <w:spacing w:before="120"/>
              <w:jc w:val="center"/>
              <w:rPr>
                <w:rFonts w:eastAsia="Calibri"/>
                <w:b/>
                <w:sz w:val="20"/>
                <w:szCs w:val="20"/>
                <w:lang w:val="id-ID"/>
              </w:rPr>
            </w:pPr>
          </w:p>
        </w:tc>
        <w:tc>
          <w:tcPr>
            <w:tcW w:w="2679" w:type="dxa"/>
            <w:vAlign w:val="center"/>
          </w:tcPr>
          <w:p w:rsidR="008E7381" w:rsidRPr="003E20CC" w:rsidRDefault="008E7381" w:rsidP="00765259">
            <w:pPr>
              <w:spacing w:before="120"/>
              <w:jc w:val="center"/>
              <w:rPr>
                <w:rFonts w:eastAsia="Calibri"/>
                <w:b/>
                <w:sz w:val="20"/>
                <w:szCs w:val="20"/>
                <w:lang w:val="id-ID"/>
              </w:rPr>
            </w:pPr>
            <w:r w:rsidRPr="003E20CC">
              <w:rPr>
                <w:rFonts w:eastAsia="Calibri"/>
                <w:b/>
                <w:sz w:val="20"/>
                <w:szCs w:val="20"/>
                <w:lang w:val="id-ID"/>
              </w:rPr>
              <w:t>Program</w:t>
            </w:r>
          </w:p>
        </w:tc>
      </w:tr>
      <w:tr w:rsidR="00AB448A" w:rsidRPr="003E20CC" w:rsidTr="008E7381">
        <w:tc>
          <w:tcPr>
            <w:tcW w:w="2678" w:type="dxa"/>
            <w:vMerge w:val="restart"/>
          </w:tcPr>
          <w:p w:rsidR="00AB448A" w:rsidRPr="00283CD2" w:rsidRDefault="00AB448A" w:rsidP="00765259">
            <w:pPr>
              <w:spacing w:line="276" w:lineRule="auto"/>
              <w:jc w:val="both"/>
              <w:rPr>
                <w:rFonts w:eastAsia="Calibri"/>
                <w:sz w:val="20"/>
                <w:szCs w:val="20"/>
                <w:lang w:val="id-ID"/>
              </w:rPr>
            </w:pPr>
            <w:r>
              <w:rPr>
                <w:sz w:val="20"/>
                <w:szCs w:val="20"/>
                <w:lang w:val="id-ID"/>
              </w:rPr>
              <w:t>Terwujudnya kondisi yang tertib dan tenteram dalam rangka meningkatkan kesejahteraan masyarakat Bangka Belitung</w:t>
            </w:r>
          </w:p>
        </w:tc>
        <w:tc>
          <w:tcPr>
            <w:tcW w:w="2402" w:type="dxa"/>
          </w:tcPr>
          <w:p w:rsidR="00AB448A" w:rsidRPr="003E20CC" w:rsidRDefault="00AB448A" w:rsidP="00765259">
            <w:pPr>
              <w:spacing w:line="276" w:lineRule="auto"/>
              <w:jc w:val="both"/>
              <w:rPr>
                <w:rFonts w:eastAsia="Calibri"/>
                <w:sz w:val="20"/>
                <w:szCs w:val="20"/>
                <w:lang w:val="id-ID"/>
              </w:rPr>
            </w:pPr>
            <w:r w:rsidRPr="003E20CC">
              <w:rPr>
                <w:sz w:val="20"/>
                <w:szCs w:val="20"/>
              </w:rPr>
              <w:t>Meningkatkan</w:t>
            </w:r>
            <w:r>
              <w:rPr>
                <w:sz w:val="20"/>
                <w:szCs w:val="20"/>
                <w:lang w:val="id-ID"/>
              </w:rPr>
              <w:t xml:space="preserve"> </w:t>
            </w:r>
            <w:r w:rsidRPr="003E20CC">
              <w:rPr>
                <w:sz w:val="20"/>
                <w:szCs w:val="20"/>
              </w:rPr>
              <w:t>ketertiban</w:t>
            </w:r>
            <w:r>
              <w:rPr>
                <w:sz w:val="20"/>
                <w:szCs w:val="20"/>
                <w:lang w:val="id-ID"/>
              </w:rPr>
              <w:t xml:space="preserve"> </w:t>
            </w:r>
            <w:r w:rsidRPr="003E20CC">
              <w:rPr>
                <w:sz w:val="20"/>
                <w:szCs w:val="20"/>
              </w:rPr>
              <w:t>umum</w:t>
            </w:r>
            <w:r>
              <w:rPr>
                <w:sz w:val="20"/>
                <w:szCs w:val="20"/>
                <w:lang w:val="id-ID"/>
              </w:rPr>
              <w:t xml:space="preserve"> </w:t>
            </w:r>
            <w:r w:rsidRPr="003E20CC">
              <w:rPr>
                <w:sz w:val="20"/>
                <w:szCs w:val="20"/>
              </w:rPr>
              <w:t>dan</w:t>
            </w:r>
            <w:r>
              <w:rPr>
                <w:sz w:val="20"/>
                <w:szCs w:val="20"/>
                <w:lang w:val="id-ID"/>
              </w:rPr>
              <w:t xml:space="preserve"> </w:t>
            </w:r>
            <w:r w:rsidRPr="003E20CC">
              <w:rPr>
                <w:sz w:val="20"/>
                <w:szCs w:val="20"/>
              </w:rPr>
              <w:t>ketentraman</w:t>
            </w:r>
          </w:p>
        </w:tc>
        <w:tc>
          <w:tcPr>
            <w:tcW w:w="2395" w:type="dxa"/>
            <w:vMerge w:val="restart"/>
          </w:tcPr>
          <w:p w:rsidR="00AB448A" w:rsidRPr="008E7381" w:rsidRDefault="00AB448A" w:rsidP="008E7381">
            <w:pPr>
              <w:jc w:val="both"/>
              <w:rPr>
                <w:rFonts w:eastAsia="Britannic Bold"/>
                <w:sz w:val="20"/>
                <w:szCs w:val="20"/>
                <w:lang w:val="id-ID"/>
              </w:rPr>
            </w:pPr>
            <w:r w:rsidRPr="00232997">
              <w:rPr>
                <w:lang w:val="id-ID"/>
              </w:rPr>
              <w:t>m</w:t>
            </w:r>
            <w:r w:rsidRPr="00232997">
              <w:rPr>
                <w:rFonts w:eastAsia="Britannic Bold"/>
                <w:lang w:val="id-ID"/>
              </w:rPr>
              <w:t>eningkatkan ketertiban umum dan ketentraman masyarakat, penegakkan perda Provinsi Kepulauan Bangka Belitung, serta meningkatkan kapasitas sumber daya aparatur Satpol PP</w:t>
            </w:r>
          </w:p>
        </w:tc>
        <w:tc>
          <w:tcPr>
            <w:tcW w:w="2306" w:type="dxa"/>
            <w:vMerge w:val="restart"/>
          </w:tcPr>
          <w:p w:rsidR="00AB448A" w:rsidRPr="008E7381" w:rsidRDefault="00AB448A" w:rsidP="00D033F9">
            <w:pPr>
              <w:jc w:val="both"/>
              <w:rPr>
                <w:sz w:val="20"/>
                <w:szCs w:val="20"/>
                <w:lang w:val="id-ID"/>
              </w:rPr>
            </w:pPr>
            <w:r w:rsidRPr="008E7381">
              <w:rPr>
                <w:sz w:val="20"/>
                <w:szCs w:val="20"/>
                <w:lang w:val="id-ID"/>
              </w:rPr>
              <w:t>Menurunnya pelanggaran ketertiban umum dan ketentraman masyarakat, serta tindak kriminal</w:t>
            </w:r>
          </w:p>
        </w:tc>
        <w:tc>
          <w:tcPr>
            <w:tcW w:w="2342" w:type="dxa"/>
          </w:tcPr>
          <w:p w:rsidR="00AB448A" w:rsidRPr="003E20CC" w:rsidRDefault="00AB448A" w:rsidP="00765259">
            <w:pPr>
              <w:jc w:val="both"/>
              <w:rPr>
                <w:rFonts w:eastAsia="Calibri"/>
                <w:sz w:val="20"/>
                <w:szCs w:val="20"/>
                <w:lang w:val="id-ID"/>
              </w:rPr>
            </w:pPr>
            <w:r>
              <w:rPr>
                <w:rFonts w:eastAsia="Calibri"/>
                <w:sz w:val="20"/>
                <w:szCs w:val="20"/>
                <w:lang w:val="id-ID"/>
              </w:rPr>
              <w:t>A</w:t>
            </w:r>
            <w:r w:rsidRPr="003E20CC">
              <w:rPr>
                <w:rFonts w:eastAsia="Calibri"/>
                <w:sz w:val="20"/>
                <w:szCs w:val="20"/>
                <w:lang w:val="id-ID"/>
              </w:rPr>
              <w:t>ngka kriminalitas</w:t>
            </w:r>
            <w:r>
              <w:rPr>
                <w:rFonts w:eastAsia="Calibri"/>
                <w:sz w:val="20"/>
                <w:szCs w:val="20"/>
                <w:lang w:val="id-ID"/>
              </w:rPr>
              <w:t xml:space="preserve"> (menurun)</w:t>
            </w:r>
          </w:p>
        </w:tc>
        <w:tc>
          <w:tcPr>
            <w:tcW w:w="366" w:type="dxa"/>
          </w:tcPr>
          <w:p w:rsidR="00AB448A" w:rsidRPr="003E20CC" w:rsidRDefault="00AB448A" w:rsidP="00765259">
            <w:pPr>
              <w:spacing w:line="276" w:lineRule="auto"/>
              <w:jc w:val="both"/>
              <w:rPr>
                <w:rFonts w:eastAsia="Calibri"/>
                <w:sz w:val="20"/>
                <w:szCs w:val="20"/>
                <w:lang w:val="id-ID"/>
              </w:rPr>
            </w:pPr>
            <w:r w:rsidRPr="003E20CC">
              <w:rPr>
                <w:rFonts w:eastAsia="Calibri"/>
                <w:sz w:val="20"/>
                <w:szCs w:val="20"/>
                <w:lang w:val="id-ID"/>
              </w:rPr>
              <w:t>1.</w:t>
            </w:r>
          </w:p>
          <w:p w:rsidR="00AB448A" w:rsidRPr="003E20CC" w:rsidRDefault="00AB448A" w:rsidP="00765259">
            <w:pPr>
              <w:spacing w:line="276" w:lineRule="auto"/>
              <w:jc w:val="both"/>
              <w:rPr>
                <w:rFonts w:eastAsia="Calibri"/>
                <w:sz w:val="20"/>
                <w:szCs w:val="20"/>
                <w:lang w:val="id-ID"/>
              </w:rPr>
            </w:pPr>
          </w:p>
          <w:p w:rsidR="00AB448A" w:rsidRPr="003E20CC" w:rsidRDefault="00AB448A" w:rsidP="00765259">
            <w:pPr>
              <w:spacing w:line="276" w:lineRule="auto"/>
              <w:jc w:val="both"/>
              <w:rPr>
                <w:rFonts w:eastAsia="Calibri"/>
                <w:sz w:val="20"/>
                <w:szCs w:val="20"/>
                <w:lang w:val="id-ID"/>
              </w:rPr>
            </w:pPr>
          </w:p>
          <w:p w:rsidR="00AB448A" w:rsidRPr="003E20CC" w:rsidRDefault="00AB448A" w:rsidP="00765259">
            <w:pPr>
              <w:spacing w:line="276" w:lineRule="auto"/>
              <w:jc w:val="both"/>
              <w:rPr>
                <w:rFonts w:eastAsia="Calibri"/>
                <w:sz w:val="20"/>
                <w:szCs w:val="20"/>
                <w:lang w:val="id-ID"/>
              </w:rPr>
            </w:pPr>
          </w:p>
          <w:p w:rsidR="00AB448A" w:rsidRPr="003E20CC" w:rsidRDefault="00AB448A" w:rsidP="00765259">
            <w:pPr>
              <w:spacing w:line="276" w:lineRule="auto"/>
              <w:jc w:val="both"/>
              <w:rPr>
                <w:rFonts w:eastAsia="Calibri"/>
                <w:sz w:val="20"/>
                <w:szCs w:val="20"/>
                <w:lang w:val="id-ID"/>
              </w:rPr>
            </w:pPr>
            <w:r w:rsidRPr="003E20CC">
              <w:rPr>
                <w:rFonts w:eastAsia="Calibri"/>
                <w:sz w:val="20"/>
                <w:szCs w:val="20"/>
                <w:lang w:val="id-ID"/>
              </w:rPr>
              <w:t>2.</w:t>
            </w:r>
          </w:p>
        </w:tc>
        <w:tc>
          <w:tcPr>
            <w:tcW w:w="2679" w:type="dxa"/>
          </w:tcPr>
          <w:p w:rsidR="00AB448A" w:rsidRPr="003E20CC" w:rsidRDefault="00AB448A" w:rsidP="00EB7265">
            <w:pPr>
              <w:spacing w:line="276" w:lineRule="auto"/>
              <w:jc w:val="both"/>
              <w:rPr>
                <w:rFonts w:eastAsia="Calibri"/>
                <w:sz w:val="20"/>
                <w:szCs w:val="20"/>
                <w:lang w:val="id-ID"/>
              </w:rPr>
            </w:pPr>
            <w:r w:rsidRPr="003E20CC">
              <w:rPr>
                <w:rFonts w:eastAsia="Calibri"/>
                <w:sz w:val="20"/>
                <w:szCs w:val="20"/>
                <w:lang w:val="id-ID"/>
              </w:rPr>
              <w:t>Program Pemeliharaan Ketentraman dan Pencegahan Tindak Kriminal</w:t>
            </w:r>
          </w:p>
          <w:p w:rsidR="00AB448A" w:rsidRPr="003E20CC" w:rsidRDefault="00AB448A" w:rsidP="00EB7265">
            <w:pPr>
              <w:spacing w:line="276" w:lineRule="auto"/>
              <w:jc w:val="both"/>
              <w:rPr>
                <w:rFonts w:eastAsia="Calibri"/>
                <w:sz w:val="20"/>
                <w:szCs w:val="20"/>
                <w:lang w:val="id-ID"/>
              </w:rPr>
            </w:pPr>
          </w:p>
          <w:p w:rsidR="00AB448A" w:rsidRPr="003E20CC" w:rsidRDefault="00AB448A" w:rsidP="00EB7265">
            <w:pPr>
              <w:spacing w:line="276" w:lineRule="auto"/>
              <w:jc w:val="both"/>
              <w:rPr>
                <w:rFonts w:eastAsia="Calibri"/>
                <w:sz w:val="20"/>
                <w:szCs w:val="20"/>
                <w:lang w:val="id-ID"/>
              </w:rPr>
            </w:pPr>
            <w:r w:rsidRPr="003E20CC">
              <w:rPr>
                <w:rFonts w:eastAsia="Calibri"/>
                <w:sz w:val="20"/>
                <w:szCs w:val="20"/>
                <w:lang w:val="id-ID"/>
              </w:rPr>
              <w:t>Program Pemberdayaan Masyarakat untuk Menjaga Ketertiban dan Keamanan</w:t>
            </w:r>
          </w:p>
        </w:tc>
      </w:tr>
      <w:tr w:rsidR="00AB448A" w:rsidRPr="003E20CC" w:rsidTr="008E7381">
        <w:tc>
          <w:tcPr>
            <w:tcW w:w="2678" w:type="dxa"/>
            <w:vMerge/>
          </w:tcPr>
          <w:p w:rsidR="00AB448A" w:rsidRPr="003E20CC" w:rsidRDefault="00AB448A" w:rsidP="00765259">
            <w:pPr>
              <w:jc w:val="both"/>
              <w:rPr>
                <w:rFonts w:eastAsia="Calibri"/>
                <w:sz w:val="20"/>
                <w:szCs w:val="20"/>
                <w:lang w:val="id-ID"/>
              </w:rPr>
            </w:pPr>
          </w:p>
        </w:tc>
        <w:tc>
          <w:tcPr>
            <w:tcW w:w="2402" w:type="dxa"/>
          </w:tcPr>
          <w:p w:rsidR="00AB448A" w:rsidRPr="003E20CC" w:rsidRDefault="00AB448A" w:rsidP="00765259">
            <w:pPr>
              <w:spacing w:line="276" w:lineRule="auto"/>
              <w:jc w:val="both"/>
              <w:rPr>
                <w:rFonts w:eastAsia="Calibri"/>
                <w:sz w:val="20"/>
                <w:szCs w:val="20"/>
                <w:lang w:val="id-ID"/>
              </w:rPr>
            </w:pPr>
            <w:r w:rsidRPr="003E20CC">
              <w:rPr>
                <w:sz w:val="20"/>
                <w:szCs w:val="20"/>
                <w:lang w:val="id-ID"/>
              </w:rPr>
              <w:t>Menegakkan Perda Provinsi Kepulauan Bangka Belitung</w:t>
            </w:r>
          </w:p>
        </w:tc>
        <w:tc>
          <w:tcPr>
            <w:tcW w:w="2395" w:type="dxa"/>
            <w:vMerge/>
          </w:tcPr>
          <w:p w:rsidR="00AB448A" w:rsidRPr="008E7381" w:rsidRDefault="00AB448A" w:rsidP="008E7381">
            <w:pPr>
              <w:jc w:val="both"/>
              <w:rPr>
                <w:sz w:val="20"/>
                <w:szCs w:val="20"/>
              </w:rPr>
            </w:pPr>
          </w:p>
        </w:tc>
        <w:tc>
          <w:tcPr>
            <w:tcW w:w="2306" w:type="dxa"/>
            <w:vMerge/>
          </w:tcPr>
          <w:p w:rsidR="00AB448A" w:rsidRPr="008E7381" w:rsidRDefault="00AB448A" w:rsidP="00765259">
            <w:pPr>
              <w:spacing w:line="276" w:lineRule="auto"/>
              <w:rPr>
                <w:rFonts w:eastAsia="Calibri"/>
                <w:sz w:val="20"/>
                <w:szCs w:val="20"/>
                <w:lang w:val="id-ID"/>
              </w:rPr>
            </w:pPr>
          </w:p>
        </w:tc>
        <w:tc>
          <w:tcPr>
            <w:tcW w:w="2342" w:type="dxa"/>
          </w:tcPr>
          <w:p w:rsidR="00AB448A" w:rsidRPr="003E20CC" w:rsidRDefault="00AB448A" w:rsidP="00765259">
            <w:pPr>
              <w:jc w:val="both"/>
              <w:rPr>
                <w:rFonts w:eastAsia="Calibri"/>
                <w:sz w:val="20"/>
                <w:szCs w:val="20"/>
                <w:lang w:val="id-ID"/>
              </w:rPr>
            </w:pPr>
            <w:r w:rsidRPr="003E20CC">
              <w:rPr>
                <w:rFonts w:eastAsia="Calibri"/>
                <w:sz w:val="20"/>
                <w:szCs w:val="20"/>
                <w:lang w:val="id-ID"/>
              </w:rPr>
              <w:t>Cakupan peneggakan perda (persentase)</w:t>
            </w:r>
          </w:p>
        </w:tc>
        <w:tc>
          <w:tcPr>
            <w:tcW w:w="366" w:type="dxa"/>
          </w:tcPr>
          <w:p w:rsidR="00AB448A" w:rsidRPr="003E20CC" w:rsidRDefault="00AB448A" w:rsidP="00EB7265">
            <w:pPr>
              <w:spacing w:line="276" w:lineRule="auto"/>
              <w:jc w:val="both"/>
              <w:rPr>
                <w:rFonts w:eastAsia="Calibri"/>
                <w:sz w:val="20"/>
                <w:szCs w:val="20"/>
                <w:lang w:val="id-ID"/>
              </w:rPr>
            </w:pPr>
            <w:r w:rsidRPr="003E20CC">
              <w:rPr>
                <w:rFonts w:eastAsia="Calibri"/>
                <w:sz w:val="20"/>
                <w:szCs w:val="20"/>
                <w:lang w:val="id-ID"/>
              </w:rPr>
              <w:t>1.</w:t>
            </w:r>
          </w:p>
        </w:tc>
        <w:tc>
          <w:tcPr>
            <w:tcW w:w="2679" w:type="dxa"/>
          </w:tcPr>
          <w:p w:rsidR="00AB448A" w:rsidRPr="003E20CC" w:rsidRDefault="00AB448A" w:rsidP="00EB7265">
            <w:pPr>
              <w:spacing w:line="276" w:lineRule="auto"/>
              <w:jc w:val="both"/>
              <w:rPr>
                <w:rFonts w:eastAsia="Calibri"/>
                <w:sz w:val="20"/>
                <w:szCs w:val="20"/>
                <w:lang w:val="id-ID"/>
              </w:rPr>
            </w:pPr>
            <w:r w:rsidRPr="003E20CC">
              <w:rPr>
                <w:rFonts w:eastAsia="Calibri"/>
                <w:sz w:val="20"/>
                <w:szCs w:val="20"/>
                <w:lang w:val="id-ID"/>
              </w:rPr>
              <w:t>Program Pemeliharaan Ketentraman dan Pencegahan Tindak Kriminal</w:t>
            </w:r>
          </w:p>
          <w:p w:rsidR="00AB448A" w:rsidRPr="003E20CC" w:rsidRDefault="00AB448A" w:rsidP="00EB7265">
            <w:pPr>
              <w:spacing w:line="276" w:lineRule="auto"/>
              <w:jc w:val="both"/>
              <w:rPr>
                <w:rFonts w:eastAsia="Calibri"/>
                <w:sz w:val="20"/>
                <w:szCs w:val="20"/>
                <w:lang w:val="id-ID"/>
              </w:rPr>
            </w:pPr>
          </w:p>
        </w:tc>
      </w:tr>
      <w:tr w:rsidR="00AB448A" w:rsidRPr="003E20CC" w:rsidTr="008E7381">
        <w:tc>
          <w:tcPr>
            <w:tcW w:w="2678" w:type="dxa"/>
            <w:vMerge/>
          </w:tcPr>
          <w:p w:rsidR="00AB448A" w:rsidRPr="003E20CC" w:rsidRDefault="00AB448A" w:rsidP="00EB7265">
            <w:pPr>
              <w:jc w:val="both"/>
              <w:rPr>
                <w:rFonts w:eastAsia="Calibri"/>
                <w:sz w:val="20"/>
                <w:szCs w:val="20"/>
                <w:lang w:val="id-ID"/>
              </w:rPr>
            </w:pPr>
          </w:p>
        </w:tc>
        <w:tc>
          <w:tcPr>
            <w:tcW w:w="2402" w:type="dxa"/>
          </w:tcPr>
          <w:p w:rsidR="00AB448A" w:rsidRPr="003E20CC" w:rsidRDefault="00AB448A" w:rsidP="00EB7265">
            <w:pPr>
              <w:spacing w:line="276" w:lineRule="auto"/>
              <w:jc w:val="both"/>
              <w:rPr>
                <w:sz w:val="20"/>
                <w:szCs w:val="20"/>
                <w:lang w:val="id-ID"/>
              </w:rPr>
            </w:pPr>
            <w:r w:rsidRPr="003E20CC">
              <w:rPr>
                <w:sz w:val="20"/>
                <w:szCs w:val="20"/>
              </w:rPr>
              <w:t>Meningkatkan</w:t>
            </w:r>
            <w:r>
              <w:rPr>
                <w:sz w:val="20"/>
                <w:szCs w:val="20"/>
                <w:lang w:val="id-ID"/>
              </w:rPr>
              <w:t xml:space="preserve"> </w:t>
            </w:r>
            <w:r w:rsidRPr="003E20CC">
              <w:rPr>
                <w:sz w:val="20"/>
                <w:szCs w:val="20"/>
              </w:rPr>
              <w:t>pembinaan</w:t>
            </w:r>
            <w:r>
              <w:rPr>
                <w:sz w:val="20"/>
                <w:szCs w:val="20"/>
                <w:lang w:val="id-ID"/>
              </w:rPr>
              <w:t xml:space="preserve"> </w:t>
            </w:r>
            <w:r w:rsidRPr="003E20CC">
              <w:rPr>
                <w:sz w:val="20"/>
                <w:szCs w:val="20"/>
              </w:rPr>
              <w:t>aparatur</w:t>
            </w:r>
            <w:r>
              <w:rPr>
                <w:sz w:val="20"/>
                <w:szCs w:val="20"/>
                <w:lang w:val="id-ID"/>
              </w:rPr>
              <w:t xml:space="preserve"> </w:t>
            </w:r>
            <w:r w:rsidRPr="003E20CC">
              <w:rPr>
                <w:sz w:val="20"/>
                <w:szCs w:val="20"/>
              </w:rPr>
              <w:t>Satpol PP, melalui</w:t>
            </w:r>
            <w:r>
              <w:rPr>
                <w:sz w:val="20"/>
                <w:szCs w:val="20"/>
                <w:lang w:val="id-ID"/>
              </w:rPr>
              <w:t xml:space="preserve"> </w:t>
            </w:r>
            <w:r w:rsidRPr="003E20CC">
              <w:rPr>
                <w:sz w:val="20"/>
                <w:szCs w:val="20"/>
              </w:rPr>
              <w:t>pendidikan/pelatihan</w:t>
            </w:r>
            <w:r>
              <w:rPr>
                <w:sz w:val="20"/>
                <w:szCs w:val="20"/>
                <w:lang w:val="id-ID"/>
              </w:rPr>
              <w:t xml:space="preserve"> </w:t>
            </w:r>
            <w:r w:rsidRPr="003E20CC">
              <w:rPr>
                <w:sz w:val="20"/>
                <w:szCs w:val="20"/>
              </w:rPr>
              <w:t>teknis, dan</w:t>
            </w:r>
            <w:r>
              <w:rPr>
                <w:sz w:val="20"/>
                <w:szCs w:val="20"/>
                <w:lang w:val="id-ID"/>
              </w:rPr>
              <w:t xml:space="preserve"> </w:t>
            </w:r>
            <w:r w:rsidRPr="003E20CC">
              <w:rPr>
                <w:sz w:val="20"/>
                <w:szCs w:val="20"/>
              </w:rPr>
              <w:t>pendid</w:t>
            </w:r>
            <w:r w:rsidRPr="003E20CC">
              <w:rPr>
                <w:sz w:val="20"/>
                <w:szCs w:val="20"/>
                <w:lang w:val="id-ID"/>
              </w:rPr>
              <w:t>i</w:t>
            </w:r>
            <w:r w:rsidRPr="003E20CC">
              <w:rPr>
                <w:sz w:val="20"/>
                <w:szCs w:val="20"/>
              </w:rPr>
              <w:t>kan</w:t>
            </w:r>
            <w:r>
              <w:rPr>
                <w:sz w:val="20"/>
                <w:szCs w:val="20"/>
                <w:lang w:val="id-ID"/>
              </w:rPr>
              <w:t xml:space="preserve"> </w:t>
            </w:r>
            <w:r w:rsidRPr="003E20CC">
              <w:rPr>
                <w:sz w:val="20"/>
                <w:szCs w:val="20"/>
              </w:rPr>
              <w:t>dan</w:t>
            </w:r>
            <w:r>
              <w:rPr>
                <w:sz w:val="20"/>
                <w:szCs w:val="20"/>
                <w:lang w:val="id-ID"/>
              </w:rPr>
              <w:t xml:space="preserve"> </w:t>
            </w:r>
            <w:r w:rsidRPr="003E20CC">
              <w:rPr>
                <w:sz w:val="20"/>
                <w:szCs w:val="20"/>
              </w:rPr>
              <w:t>pelatihan</w:t>
            </w:r>
            <w:r>
              <w:rPr>
                <w:sz w:val="20"/>
                <w:szCs w:val="20"/>
                <w:lang w:val="id-ID"/>
              </w:rPr>
              <w:t xml:space="preserve"> </w:t>
            </w:r>
            <w:r w:rsidRPr="003E20CC">
              <w:rPr>
                <w:sz w:val="20"/>
                <w:szCs w:val="20"/>
              </w:rPr>
              <w:t>dasar</w:t>
            </w:r>
            <w:r>
              <w:rPr>
                <w:sz w:val="20"/>
                <w:szCs w:val="20"/>
                <w:lang w:val="id-ID"/>
              </w:rPr>
              <w:t xml:space="preserve"> </w:t>
            </w:r>
            <w:r w:rsidRPr="003E20CC">
              <w:rPr>
                <w:sz w:val="20"/>
                <w:szCs w:val="20"/>
              </w:rPr>
              <w:t>polisi</w:t>
            </w:r>
            <w:r>
              <w:rPr>
                <w:sz w:val="20"/>
                <w:szCs w:val="20"/>
                <w:lang w:val="id-ID"/>
              </w:rPr>
              <w:t xml:space="preserve"> </w:t>
            </w:r>
            <w:r w:rsidRPr="003E20CC">
              <w:rPr>
                <w:sz w:val="20"/>
                <w:szCs w:val="20"/>
              </w:rPr>
              <w:t>pamong</w:t>
            </w:r>
            <w:r>
              <w:rPr>
                <w:sz w:val="20"/>
                <w:szCs w:val="20"/>
                <w:lang w:val="id-ID"/>
              </w:rPr>
              <w:t xml:space="preserve"> </w:t>
            </w:r>
            <w:r w:rsidRPr="003E20CC">
              <w:rPr>
                <w:sz w:val="20"/>
                <w:szCs w:val="20"/>
              </w:rPr>
              <w:t>praja</w:t>
            </w:r>
          </w:p>
        </w:tc>
        <w:tc>
          <w:tcPr>
            <w:tcW w:w="2395" w:type="dxa"/>
            <w:vMerge/>
          </w:tcPr>
          <w:p w:rsidR="00AB448A" w:rsidRPr="008E7381" w:rsidRDefault="00AB448A" w:rsidP="008E7381">
            <w:pPr>
              <w:jc w:val="both"/>
              <w:rPr>
                <w:sz w:val="20"/>
                <w:szCs w:val="20"/>
              </w:rPr>
            </w:pPr>
          </w:p>
        </w:tc>
        <w:tc>
          <w:tcPr>
            <w:tcW w:w="2306" w:type="dxa"/>
          </w:tcPr>
          <w:p w:rsidR="00AB448A" w:rsidRPr="008E7381" w:rsidRDefault="00AB448A" w:rsidP="008E7381">
            <w:pPr>
              <w:spacing w:line="276" w:lineRule="auto"/>
              <w:jc w:val="both"/>
              <w:rPr>
                <w:rFonts w:eastAsia="Britannic Bold"/>
                <w:sz w:val="20"/>
                <w:szCs w:val="20"/>
                <w:lang w:val="id-ID"/>
              </w:rPr>
            </w:pPr>
            <w:r w:rsidRPr="008E7381">
              <w:rPr>
                <w:rFonts w:eastAsia="Britannic Bold"/>
                <w:sz w:val="20"/>
                <w:szCs w:val="20"/>
                <w:lang w:val="id-ID"/>
              </w:rPr>
              <w:t>Meningkatnya kemampuan anggota Satpol PP dalam melaksanakan tugas</w:t>
            </w:r>
          </w:p>
        </w:tc>
        <w:tc>
          <w:tcPr>
            <w:tcW w:w="2342" w:type="dxa"/>
          </w:tcPr>
          <w:p w:rsidR="00AB448A" w:rsidRPr="003E20CC" w:rsidRDefault="00AB448A" w:rsidP="00EB7265">
            <w:pPr>
              <w:spacing w:line="276" w:lineRule="auto"/>
              <w:jc w:val="both"/>
              <w:rPr>
                <w:rFonts w:eastAsia="Calibri"/>
                <w:sz w:val="20"/>
                <w:szCs w:val="20"/>
                <w:lang w:val="id-ID"/>
              </w:rPr>
            </w:pPr>
            <w:r w:rsidRPr="003E20CC">
              <w:rPr>
                <w:rFonts w:eastAsia="Calibri"/>
                <w:sz w:val="20"/>
                <w:szCs w:val="20"/>
                <w:lang w:val="id-ID"/>
              </w:rPr>
              <w:t>Cakupan pembinaan anggota Satpol PP (teknis fungsional dan diklat dasar)</w:t>
            </w:r>
            <w:r>
              <w:rPr>
                <w:rFonts w:eastAsia="Calibri"/>
                <w:sz w:val="20"/>
                <w:szCs w:val="20"/>
                <w:lang w:val="id-ID"/>
              </w:rPr>
              <w:t xml:space="preserve"> (persentase)</w:t>
            </w:r>
          </w:p>
        </w:tc>
        <w:tc>
          <w:tcPr>
            <w:tcW w:w="366" w:type="dxa"/>
          </w:tcPr>
          <w:p w:rsidR="00AB448A" w:rsidRPr="003E20CC" w:rsidRDefault="00AB448A" w:rsidP="00EB7265">
            <w:pPr>
              <w:spacing w:line="276" w:lineRule="auto"/>
              <w:jc w:val="both"/>
              <w:rPr>
                <w:rFonts w:eastAsia="Calibri"/>
                <w:sz w:val="20"/>
                <w:szCs w:val="20"/>
                <w:lang w:val="id-ID"/>
              </w:rPr>
            </w:pPr>
            <w:r w:rsidRPr="003E20CC">
              <w:rPr>
                <w:rFonts w:eastAsia="Calibri"/>
                <w:sz w:val="20"/>
                <w:szCs w:val="20"/>
                <w:lang w:val="id-ID"/>
              </w:rPr>
              <w:t>1.</w:t>
            </w:r>
          </w:p>
        </w:tc>
        <w:tc>
          <w:tcPr>
            <w:tcW w:w="2679" w:type="dxa"/>
          </w:tcPr>
          <w:p w:rsidR="00AB448A" w:rsidRPr="003E20CC" w:rsidRDefault="00AB448A" w:rsidP="00EB7265">
            <w:pPr>
              <w:spacing w:line="276" w:lineRule="auto"/>
              <w:jc w:val="both"/>
              <w:rPr>
                <w:rFonts w:eastAsia="Calibri"/>
                <w:sz w:val="20"/>
                <w:szCs w:val="20"/>
                <w:lang w:val="id-ID"/>
              </w:rPr>
            </w:pPr>
            <w:r w:rsidRPr="003E20CC">
              <w:rPr>
                <w:rFonts w:eastAsia="Calibri"/>
                <w:sz w:val="20"/>
                <w:szCs w:val="20"/>
                <w:lang w:val="id-ID"/>
              </w:rPr>
              <w:t>Program Peningkatan Kapasitas Sumber Daya Aparatur</w:t>
            </w:r>
          </w:p>
        </w:tc>
      </w:tr>
    </w:tbl>
    <w:p w:rsidR="00EB7265" w:rsidRDefault="00EB7265" w:rsidP="00906FC4">
      <w:pPr>
        <w:spacing w:before="120" w:line="360" w:lineRule="auto"/>
        <w:jc w:val="both"/>
        <w:rPr>
          <w:rFonts w:eastAsia="Calibri"/>
          <w:lang w:val="id-ID"/>
        </w:rPr>
      </w:pPr>
    </w:p>
    <w:p w:rsidR="001C3F5A" w:rsidRPr="003E20CC" w:rsidRDefault="001C3F5A" w:rsidP="00906FC4">
      <w:pPr>
        <w:spacing w:before="120" w:line="360" w:lineRule="auto"/>
        <w:jc w:val="both"/>
        <w:rPr>
          <w:rFonts w:eastAsia="Calibri"/>
          <w:lang w:val="id-ID"/>
        </w:rPr>
        <w:sectPr w:rsidR="001C3F5A" w:rsidRPr="003E20CC" w:rsidSect="00CA7771">
          <w:pgSz w:w="16838" w:h="11906" w:orient="landscape"/>
          <w:pgMar w:top="1440" w:right="1440" w:bottom="1440" w:left="1440" w:header="708" w:footer="708" w:gutter="0"/>
          <w:pgNumType w:start="34"/>
          <w:cols w:space="708"/>
          <w:docGrid w:linePitch="360"/>
        </w:sectPr>
      </w:pPr>
      <w:r>
        <w:rPr>
          <w:rFonts w:eastAsia="Calibri"/>
          <w:lang w:val="id-ID"/>
        </w:rPr>
        <w:t xml:space="preserve"> </w:t>
      </w:r>
    </w:p>
    <w:p w:rsidR="00783648" w:rsidRPr="003E20CC" w:rsidRDefault="00783648" w:rsidP="00C33122">
      <w:pPr>
        <w:spacing w:before="120" w:line="360" w:lineRule="auto"/>
        <w:jc w:val="both"/>
        <w:rPr>
          <w:lang w:val="id-ID"/>
        </w:rPr>
      </w:pPr>
    </w:p>
    <w:sectPr w:rsidR="00783648" w:rsidRPr="003E20CC" w:rsidSect="00671992">
      <w:pgSz w:w="11906" w:h="16838"/>
      <w:pgMar w:top="1440" w:right="1440" w:bottom="1440" w:left="1440" w:header="709" w:footer="709" w:gutter="0"/>
      <w:pgNumType w:start="2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3732" w:rsidRDefault="00843732" w:rsidP="00E3464D">
      <w:r>
        <w:separator/>
      </w:r>
    </w:p>
  </w:endnote>
  <w:endnote w:type="continuationSeparator" w:id="1">
    <w:p w:rsidR="00843732" w:rsidRDefault="00843732" w:rsidP="00E346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ritannic Bold">
    <w:panose1 w:val="020B0903060703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1031540"/>
      <w:docPartObj>
        <w:docPartGallery w:val="Page Numbers (Bottom of Page)"/>
        <w:docPartUnique/>
      </w:docPartObj>
    </w:sdtPr>
    <w:sdtEndPr>
      <w:rPr>
        <w:noProof/>
      </w:rPr>
    </w:sdtEndPr>
    <w:sdtContent>
      <w:p w:rsidR="00512A92" w:rsidRDefault="003764F7">
        <w:pPr>
          <w:pStyle w:val="Footer"/>
          <w:jc w:val="right"/>
        </w:pPr>
        <w:fldSimple w:instr=" PAGE   \* MERGEFORMAT ">
          <w:r w:rsidR="001C3F5A" w:rsidRPr="001C3F5A">
            <w:rPr>
              <w:noProof/>
              <w:lang w:val="id-ID"/>
            </w:rPr>
            <w:t>33</w:t>
          </w:r>
        </w:fldSimple>
      </w:p>
    </w:sdtContent>
  </w:sdt>
  <w:p w:rsidR="00512A92" w:rsidRDefault="00512A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3732" w:rsidRDefault="00843732" w:rsidP="00E3464D">
      <w:r>
        <w:separator/>
      </w:r>
    </w:p>
  </w:footnote>
  <w:footnote w:type="continuationSeparator" w:id="1">
    <w:p w:rsidR="00843732" w:rsidRDefault="00843732" w:rsidP="00E346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75C52"/>
    <w:multiLevelType w:val="hybridMultilevel"/>
    <w:tmpl w:val="BE5C7F90"/>
    <w:lvl w:ilvl="0" w:tplc="E48A0FC8">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
    <w:nsid w:val="069525A2"/>
    <w:multiLevelType w:val="hybridMultilevel"/>
    <w:tmpl w:val="4238BB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10223C"/>
    <w:multiLevelType w:val="hybridMultilevel"/>
    <w:tmpl w:val="A9A83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967A3A"/>
    <w:multiLevelType w:val="hybridMultilevel"/>
    <w:tmpl w:val="117E95E8"/>
    <w:lvl w:ilvl="0" w:tplc="1248D94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0A9071D1"/>
    <w:multiLevelType w:val="hybridMultilevel"/>
    <w:tmpl w:val="FC4C8E06"/>
    <w:lvl w:ilvl="0" w:tplc="6504BAFC">
      <w:start w:val="9"/>
      <w:numFmt w:val="bullet"/>
      <w:lvlText w:val="-"/>
      <w:lvlJc w:val="left"/>
      <w:pPr>
        <w:ind w:left="720" w:hanging="360"/>
      </w:pPr>
      <w:rPr>
        <w:rFonts w:ascii="Times New Roman" w:eastAsia="Calibr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0E0A3924"/>
    <w:multiLevelType w:val="hybridMultilevel"/>
    <w:tmpl w:val="37505AEC"/>
    <w:lvl w:ilvl="0" w:tplc="7EB45D28">
      <w:start w:val="1"/>
      <w:numFmt w:val="decimal"/>
      <w:lvlText w:val="%1."/>
      <w:lvlJc w:val="left"/>
      <w:pPr>
        <w:ind w:left="765" w:hanging="360"/>
      </w:pPr>
      <w:rPr>
        <w:rFonts w:hint="default"/>
      </w:rPr>
    </w:lvl>
    <w:lvl w:ilvl="1" w:tplc="04210019" w:tentative="1">
      <w:start w:val="1"/>
      <w:numFmt w:val="lowerLetter"/>
      <w:lvlText w:val="%2."/>
      <w:lvlJc w:val="left"/>
      <w:pPr>
        <w:ind w:left="1485" w:hanging="360"/>
      </w:pPr>
    </w:lvl>
    <w:lvl w:ilvl="2" w:tplc="0421001B" w:tentative="1">
      <w:start w:val="1"/>
      <w:numFmt w:val="lowerRoman"/>
      <w:lvlText w:val="%3."/>
      <w:lvlJc w:val="right"/>
      <w:pPr>
        <w:ind w:left="2205" w:hanging="180"/>
      </w:pPr>
    </w:lvl>
    <w:lvl w:ilvl="3" w:tplc="0421000F" w:tentative="1">
      <w:start w:val="1"/>
      <w:numFmt w:val="decimal"/>
      <w:lvlText w:val="%4."/>
      <w:lvlJc w:val="left"/>
      <w:pPr>
        <w:ind w:left="2925" w:hanging="360"/>
      </w:pPr>
    </w:lvl>
    <w:lvl w:ilvl="4" w:tplc="04210019" w:tentative="1">
      <w:start w:val="1"/>
      <w:numFmt w:val="lowerLetter"/>
      <w:lvlText w:val="%5."/>
      <w:lvlJc w:val="left"/>
      <w:pPr>
        <w:ind w:left="3645" w:hanging="360"/>
      </w:pPr>
    </w:lvl>
    <w:lvl w:ilvl="5" w:tplc="0421001B" w:tentative="1">
      <w:start w:val="1"/>
      <w:numFmt w:val="lowerRoman"/>
      <w:lvlText w:val="%6."/>
      <w:lvlJc w:val="right"/>
      <w:pPr>
        <w:ind w:left="4365" w:hanging="180"/>
      </w:pPr>
    </w:lvl>
    <w:lvl w:ilvl="6" w:tplc="0421000F" w:tentative="1">
      <w:start w:val="1"/>
      <w:numFmt w:val="decimal"/>
      <w:lvlText w:val="%7."/>
      <w:lvlJc w:val="left"/>
      <w:pPr>
        <w:ind w:left="5085" w:hanging="360"/>
      </w:pPr>
    </w:lvl>
    <w:lvl w:ilvl="7" w:tplc="04210019" w:tentative="1">
      <w:start w:val="1"/>
      <w:numFmt w:val="lowerLetter"/>
      <w:lvlText w:val="%8."/>
      <w:lvlJc w:val="left"/>
      <w:pPr>
        <w:ind w:left="5805" w:hanging="360"/>
      </w:pPr>
    </w:lvl>
    <w:lvl w:ilvl="8" w:tplc="0421001B" w:tentative="1">
      <w:start w:val="1"/>
      <w:numFmt w:val="lowerRoman"/>
      <w:lvlText w:val="%9."/>
      <w:lvlJc w:val="right"/>
      <w:pPr>
        <w:ind w:left="6525" w:hanging="180"/>
      </w:pPr>
    </w:lvl>
  </w:abstractNum>
  <w:abstractNum w:abstractNumId="6">
    <w:nsid w:val="0F6956EA"/>
    <w:multiLevelType w:val="multilevel"/>
    <w:tmpl w:val="19A4EEA4"/>
    <w:lvl w:ilvl="0">
      <w:start w:val="5"/>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232" w:hanging="1800"/>
      </w:pPr>
      <w:rPr>
        <w:rFonts w:hint="default"/>
      </w:rPr>
    </w:lvl>
  </w:abstractNum>
  <w:abstractNum w:abstractNumId="7">
    <w:nsid w:val="0F79481A"/>
    <w:multiLevelType w:val="hybridMultilevel"/>
    <w:tmpl w:val="D20CB8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8646FBC"/>
    <w:multiLevelType w:val="hybridMultilevel"/>
    <w:tmpl w:val="9734153C"/>
    <w:lvl w:ilvl="0" w:tplc="D378540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1B2D38F8"/>
    <w:multiLevelType w:val="hybridMultilevel"/>
    <w:tmpl w:val="B9F8F28A"/>
    <w:lvl w:ilvl="0" w:tplc="24540D9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1D2D06D2"/>
    <w:multiLevelType w:val="hybridMultilevel"/>
    <w:tmpl w:val="8B5A84C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7395C94"/>
    <w:multiLevelType w:val="hybridMultilevel"/>
    <w:tmpl w:val="998861B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74B1452"/>
    <w:multiLevelType w:val="hybridMultilevel"/>
    <w:tmpl w:val="D67CD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B22340"/>
    <w:multiLevelType w:val="hybridMultilevel"/>
    <w:tmpl w:val="5B94CD32"/>
    <w:lvl w:ilvl="0" w:tplc="69CAD2C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nsid w:val="287C650C"/>
    <w:multiLevelType w:val="hybridMultilevel"/>
    <w:tmpl w:val="5E7895E8"/>
    <w:lvl w:ilvl="0" w:tplc="B2EC77B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2D641BA5"/>
    <w:multiLevelType w:val="hybridMultilevel"/>
    <w:tmpl w:val="AC1E6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12792E"/>
    <w:multiLevelType w:val="hybridMultilevel"/>
    <w:tmpl w:val="83EC5C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2873267"/>
    <w:multiLevelType w:val="hybridMultilevel"/>
    <w:tmpl w:val="AC1E6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236E9A"/>
    <w:multiLevelType w:val="hybridMultilevel"/>
    <w:tmpl w:val="D1786F4E"/>
    <w:lvl w:ilvl="0" w:tplc="5AAE3F6E">
      <w:start w:val="1"/>
      <w:numFmt w:val="lowerLetter"/>
      <w:lvlText w:val="%1."/>
      <w:lvlJc w:val="left"/>
      <w:pPr>
        <w:ind w:left="360"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347C31B5"/>
    <w:multiLevelType w:val="hybridMultilevel"/>
    <w:tmpl w:val="979E376C"/>
    <w:lvl w:ilvl="0" w:tplc="9FC8657A">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0">
    <w:nsid w:val="39F24233"/>
    <w:multiLevelType w:val="hybridMultilevel"/>
    <w:tmpl w:val="B0FE9A92"/>
    <w:lvl w:ilvl="0" w:tplc="0421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1">
    <w:nsid w:val="3C58341A"/>
    <w:multiLevelType w:val="hybridMultilevel"/>
    <w:tmpl w:val="646E5E7A"/>
    <w:lvl w:ilvl="0" w:tplc="6B726FFA">
      <w:start w:val="1"/>
      <w:numFmt w:val="upp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2">
    <w:nsid w:val="3E061FE8"/>
    <w:multiLevelType w:val="hybridMultilevel"/>
    <w:tmpl w:val="A88A3202"/>
    <w:lvl w:ilvl="0" w:tplc="79485B3C">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3">
    <w:nsid w:val="3E7E204B"/>
    <w:multiLevelType w:val="multilevel"/>
    <w:tmpl w:val="3DE03A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F2B1F20"/>
    <w:multiLevelType w:val="hybridMultilevel"/>
    <w:tmpl w:val="5B94CD32"/>
    <w:lvl w:ilvl="0" w:tplc="69CAD2C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1911FC2"/>
    <w:multiLevelType w:val="hybridMultilevel"/>
    <w:tmpl w:val="19D2DB50"/>
    <w:lvl w:ilvl="0" w:tplc="04090015">
      <w:start w:val="1"/>
      <w:numFmt w:val="upp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nsid w:val="49F805E8"/>
    <w:multiLevelType w:val="multilevel"/>
    <w:tmpl w:val="B734CEF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C050EFC"/>
    <w:multiLevelType w:val="hybridMultilevel"/>
    <w:tmpl w:val="A3FA384A"/>
    <w:lvl w:ilvl="0" w:tplc="3BD00EBC">
      <w:start w:val="5"/>
      <w:numFmt w:val="bullet"/>
      <w:lvlText w:val="-"/>
      <w:lvlJc w:val="left"/>
      <w:pPr>
        <w:ind w:left="720" w:hanging="360"/>
      </w:pPr>
      <w:rPr>
        <w:rFonts w:ascii="Times New Roman" w:eastAsia="Calibr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8">
    <w:nsid w:val="566F2510"/>
    <w:multiLevelType w:val="multilevel"/>
    <w:tmpl w:val="0972B272"/>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nsid w:val="575A7230"/>
    <w:multiLevelType w:val="hybridMultilevel"/>
    <w:tmpl w:val="1276B6DA"/>
    <w:lvl w:ilvl="0" w:tplc="E7600B98">
      <w:start w:val="9"/>
      <w:numFmt w:val="bullet"/>
      <w:lvlText w:val="-"/>
      <w:lvlJc w:val="left"/>
      <w:pPr>
        <w:ind w:left="720" w:hanging="360"/>
      </w:pPr>
      <w:rPr>
        <w:rFonts w:ascii="Times New Roman" w:eastAsia="Calibr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nsid w:val="57F632C0"/>
    <w:multiLevelType w:val="hybridMultilevel"/>
    <w:tmpl w:val="550C4032"/>
    <w:lvl w:ilvl="0" w:tplc="E340AD5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5888151A"/>
    <w:multiLevelType w:val="hybridMultilevel"/>
    <w:tmpl w:val="8716DEA6"/>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2">
    <w:nsid w:val="5A402356"/>
    <w:multiLevelType w:val="hybridMultilevel"/>
    <w:tmpl w:val="AF0C11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F463D4C"/>
    <w:multiLevelType w:val="hybridMultilevel"/>
    <w:tmpl w:val="FAD668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F6860E8"/>
    <w:multiLevelType w:val="hybridMultilevel"/>
    <w:tmpl w:val="A74A3C14"/>
    <w:lvl w:ilvl="0" w:tplc="F9607E9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nsid w:val="6C467972"/>
    <w:multiLevelType w:val="hybridMultilevel"/>
    <w:tmpl w:val="946A28B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6CF37D35"/>
    <w:multiLevelType w:val="hybridMultilevel"/>
    <w:tmpl w:val="6972B382"/>
    <w:lvl w:ilvl="0" w:tplc="5E3EC7B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nsid w:val="75934CBE"/>
    <w:multiLevelType w:val="hybridMultilevel"/>
    <w:tmpl w:val="5ADAF254"/>
    <w:lvl w:ilvl="0" w:tplc="AACE4DC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8">
    <w:nsid w:val="787F00E7"/>
    <w:multiLevelType w:val="hybridMultilevel"/>
    <w:tmpl w:val="17BE1C9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78DA1645"/>
    <w:multiLevelType w:val="multilevel"/>
    <w:tmpl w:val="1DE2E0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97D07A0"/>
    <w:multiLevelType w:val="hybridMultilevel"/>
    <w:tmpl w:val="7E4CAD44"/>
    <w:lvl w:ilvl="0" w:tplc="31B4290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nsid w:val="799E65B4"/>
    <w:multiLevelType w:val="hybridMultilevel"/>
    <w:tmpl w:val="6972B382"/>
    <w:lvl w:ilvl="0" w:tplc="5E3EC7B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6"/>
  </w:num>
  <w:num w:numId="2">
    <w:abstractNumId w:val="32"/>
  </w:num>
  <w:num w:numId="3">
    <w:abstractNumId w:val="33"/>
  </w:num>
  <w:num w:numId="4">
    <w:abstractNumId w:val="7"/>
  </w:num>
  <w:num w:numId="5">
    <w:abstractNumId w:val="1"/>
  </w:num>
  <w:num w:numId="6">
    <w:abstractNumId w:val="12"/>
  </w:num>
  <w:num w:numId="7">
    <w:abstractNumId w:val="10"/>
  </w:num>
  <w:num w:numId="8">
    <w:abstractNumId w:val="11"/>
  </w:num>
  <w:num w:numId="9">
    <w:abstractNumId w:val="5"/>
  </w:num>
  <w:num w:numId="10">
    <w:abstractNumId w:val="38"/>
  </w:num>
  <w:num w:numId="11">
    <w:abstractNumId w:val="22"/>
  </w:num>
  <w:num w:numId="12">
    <w:abstractNumId w:val="19"/>
  </w:num>
  <w:num w:numId="13">
    <w:abstractNumId w:val="21"/>
  </w:num>
  <w:num w:numId="14">
    <w:abstractNumId w:val="0"/>
  </w:num>
  <w:num w:numId="15">
    <w:abstractNumId w:val="17"/>
  </w:num>
  <w:num w:numId="16">
    <w:abstractNumId w:val="37"/>
  </w:num>
  <w:num w:numId="17">
    <w:abstractNumId w:val="30"/>
  </w:num>
  <w:num w:numId="18">
    <w:abstractNumId w:val="9"/>
  </w:num>
  <w:num w:numId="19">
    <w:abstractNumId w:val="13"/>
  </w:num>
  <w:num w:numId="20">
    <w:abstractNumId w:val="3"/>
  </w:num>
  <w:num w:numId="21">
    <w:abstractNumId w:val="36"/>
  </w:num>
  <w:num w:numId="22">
    <w:abstractNumId w:val="8"/>
  </w:num>
  <w:num w:numId="23">
    <w:abstractNumId w:val="40"/>
  </w:num>
  <w:num w:numId="24">
    <w:abstractNumId w:val="34"/>
  </w:num>
  <w:num w:numId="25">
    <w:abstractNumId w:val="14"/>
  </w:num>
  <w:num w:numId="26">
    <w:abstractNumId w:val="18"/>
  </w:num>
  <w:num w:numId="27">
    <w:abstractNumId w:val="41"/>
  </w:num>
  <w:num w:numId="28">
    <w:abstractNumId w:val="25"/>
  </w:num>
  <w:num w:numId="29">
    <w:abstractNumId w:val="15"/>
  </w:num>
  <w:num w:numId="30">
    <w:abstractNumId w:val="39"/>
  </w:num>
  <w:num w:numId="31">
    <w:abstractNumId w:val="23"/>
  </w:num>
  <w:num w:numId="32">
    <w:abstractNumId w:val="20"/>
  </w:num>
  <w:num w:numId="33">
    <w:abstractNumId w:val="26"/>
  </w:num>
  <w:num w:numId="34">
    <w:abstractNumId w:val="29"/>
  </w:num>
  <w:num w:numId="35">
    <w:abstractNumId w:val="4"/>
  </w:num>
  <w:num w:numId="36">
    <w:abstractNumId w:val="2"/>
  </w:num>
  <w:num w:numId="37">
    <w:abstractNumId w:val="24"/>
  </w:num>
  <w:num w:numId="38">
    <w:abstractNumId w:val="27"/>
  </w:num>
  <w:num w:numId="39">
    <w:abstractNumId w:val="31"/>
  </w:num>
  <w:num w:numId="40">
    <w:abstractNumId w:val="6"/>
  </w:num>
  <w:num w:numId="41">
    <w:abstractNumId w:val="35"/>
  </w:num>
  <w:num w:numId="42">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hdrShapeDefaults>
    <o:shapedefaults v:ext="edit" spidmax="26626"/>
  </w:hdrShapeDefaults>
  <w:footnotePr>
    <w:footnote w:id="0"/>
    <w:footnote w:id="1"/>
  </w:footnotePr>
  <w:endnotePr>
    <w:endnote w:id="0"/>
    <w:endnote w:id="1"/>
  </w:endnotePr>
  <w:compat/>
  <w:rsids>
    <w:rsidRoot w:val="003758A7"/>
    <w:rsid w:val="000B3190"/>
    <w:rsid w:val="000E4AC6"/>
    <w:rsid w:val="000F63A1"/>
    <w:rsid w:val="00151712"/>
    <w:rsid w:val="00197D5A"/>
    <w:rsid w:val="001C3F5A"/>
    <w:rsid w:val="001F0DCD"/>
    <w:rsid w:val="00262750"/>
    <w:rsid w:val="00275966"/>
    <w:rsid w:val="00283CD2"/>
    <w:rsid w:val="00296CE0"/>
    <w:rsid w:val="002B7CF0"/>
    <w:rsid w:val="002C0A8E"/>
    <w:rsid w:val="002C5E97"/>
    <w:rsid w:val="002E5955"/>
    <w:rsid w:val="002F2F75"/>
    <w:rsid w:val="003758A7"/>
    <w:rsid w:val="003764F7"/>
    <w:rsid w:val="003D481C"/>
    <w:rsid w:val="003E20CC"/>
    <w:rsid w:val="00433684"/>
    <w:rsid w:val="004A587B"/>
    <w:rsid w:val="00512A92"/>
    <w:rsid w:val="005518C2"/>
    <w:rsid w:val="00583C1B"/>
    <w:rsid w:val="005C5AA6"/>
    <w:rsid w:val="005D47B6"/>
    <w:rsid w:val="005D62C6"/>
    <w:rsid w:val="005F0F9B"/>
    <w:rsid w:val="005F3D54"/>
    <w:rsid w:val="005F5B31"/>
    <w:rsid w:val="00646D0D"/>
    <w:rsid w:val="00671992"/>
    <w:rsid w:val="00682E36"/>
    <w:rsid w:val="006950BA"/>
    <w:rsid w:val="0069533E"/>
    <w:rsid w:val="006A098C"/>
    <w:rsid w:val="006B44A9"/>
    <w:rsid w:val="006F338F"/>
    <w:rsid w:val="006F5251"/>
    <w:rsid w:val="007531B7"/>
    <w:rsid w:val="00765259"/>
    <w:rsid w:val="00783648"/>
    <w:rsid w:val="007C09F6"/>
    <w:rsid w:val="007E00B6"/>
    <w:rsid w:val="00824D3B"/>
    <w:rsid w:val="00843732"/>
    <w:rsid w:val="00854495"/>
    <w:rsid w:val="008763D3"/>
    <w:rsid w:val="008A0F8F"/>
    <w:rsid w:val="008E35D9"/>
    <w:rsid w:val="008E7381"/>
    <w:rsid w:val="008F7EEA"/>
    <w:rsid w:val="00906FC4"/>
    <w:rsid w:val="009213FF"/>
    <w:rsid w:val="00975FED"/>
    <w:rsid w:val="009A78C8"/>
    <w:rsid w:val="009E7750"/>
    <w:rsid w:val="009F266E"/>
    <w:rsid w:val="009F37F6"/>
    <w:rsid w:val="00A006BE"/>
    <w:rsid w:val="00A04564"/>
    <w:rsid w:val="00A20B15"/>
    <w:rsid w:val="00A7760C"/>
    <w:rsid w:val="00A9231F"/>
    <w:rsid w:val="00AB448A"/>
    <w:rsid w:val="00AE1675"/>
    <w:rsid w:val="00AE6C7D"/>
    <w:rsid w:val="00BE0B4C"/>
    <w:rsid w:val="00C02663"/>
    <w:rsid w:val="00C0515C"/>
    <w:rsid w:val="00C33122"/>
    <w:rsid w:val="00C623DA"/>
    <w:rsid w:val="00C62843"/>
    <w:rsid w:val="00C659AC"/>
    <w:rsid w:val="00C94C83"/>
    <w:rsid w:val="00C97402"/>
    <w:rsid w:val="00CA7771"/>
    <w:rsid w:val="00CD4334"/>
    <w:rsid w:val="00CD7309"/>
    <w:rsid w:val="00D033F9"/>
    <w:rsid w:val="00D451EF"/>
    <w:rsid w:val="00D655C3"/>
    <w:rsid w:val="00D95D17"/>
    <w:rsid w:val="00E11A4C"/>
    <w:rsid w:val="00E15926"/>
    <w:rsid w:val="00E2689C"/>
    <w:rsid w:val="00E3464D"/>
    <w:rsid w:val="00E47D2F"/>
    <w:rsid w:val="00E64EC3"/>
    <w:rsid w:val="00EB7265"/>
    <w:rsid w:val="00F30827"/>
    <w:rsid w:val="00F47063"/>
    <w:rsid w:val="00F930D1"/>
    <w:rsid w:val="00FA1F83"/>
    <w:rsid w:val="00FA7837"/>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8A7"/>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8A7"/>
    <w:pPr>
      <w:ind w:left="720"/>
      <w:contextualSpacing/>
    </w:pPr>
    <w:rPr>
      <w:rFonts w:ascii="Arial" w:hAnsi="Arial" w:cs="Arial"/>
      <w:lang w:val="en-GB"/>
    </w:rPr>
  </w:style>
  <w:style w:type="table" w:customStyle="1" w:styleId="TableGrid1">
    <w:name w:val="Table Grid1"/>
    <w:basedOn w:val="TableNormal"/>
    <w:next w:val="TableGrid"/>
    <w:uiPriority w:val="1"/>
    <w:rsid w:val="00A7760C"/>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A776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3464D"/>
    <w:pPr>
      <w:tabs>
        <w:tab w:val="center" w:pos="4513"/>
        <w:tab w:val="right" w:pos="9026"/>
      </w:tabs>
    </w:pPr>
  </w:style>
  <w:style w:type="character" w:customStyle="1" w:styleId="HeaderChar">
    <w:name w:val="Header Char"/>
    <w:basedOn w:val="DefaultParagraphFont"/>
    <w:link w:val="Header"/>
    <w:uiPriority w:val="99"/>
    <w:rsid w:val="00E3464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3464D"/>
    <w:pPr>
      <w:tabs>
        <w:tab w:val="center" w:pos="4513"/>
        <w:tab w:val="right" w:pos="9026"/>
      </w:tabs>
    </w:pPr>
  </w:style>
  <w:style w:type="character" w:customStyle="1" w:styleId="FooterChar">
    <w:name w:val="Footer Char"/>
    <w:basedOn w:val="DefaultParagraphFont"/>
    <w:link w:val="Footer"/>
    <w:uiPriority w:val="99"/>
    <w:rsid w:val="00E3464D"/>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8A7"/>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8A7"/>
    <w:pPr>
      <w:ind w:left="720"/>
      <w:contextualSpacing/>
    </w:pPr>
    <w:rPr>
      <w:rFonts w:ascii="Arial" w:hAnsi="Arial" w:cs="Arial"/>
      <w:lang w:val="en-GB"/>
    </w:rPr>
  </w:style>
  <w:style w:type="table" w:customStyle="1" w:styleId="TableGrid1">
    <w:name w:val="Table Grid1"/>
    <w:basedOn w:val="TableNormal"/>
    <w:next w:val="TableGrid"/>
    <w:uiPriority w:val="1"/>
    <w:rsid w:val="00A7760C"/>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A776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3464D"/>
    <w:pPr>
      <w:tabs>
        <w:tab w:val="center" w:pos="4513"/>
        <w:tab w:val="right" w:pos="9026"/>
      </w:tabs>
    </w:pPr>
  </w:style>
  <w:style w:type="character" w:customStyle="1" w:styleId="HeaderChar">
    <w:name w:val="Header Char"/>
    <w:basedOn w:val="DefaultParagraphFont"/>
    <w:link w:val="Header"/>
    <w:uiPriority w:val="99"/>
    <w:rsid w:val="00E3464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3464D"/>
    <w:pPr>
      <w:tabs>
        <w:tab w:val="center" w:pos="4513"/>
        <w:tab w:val="right" w:pos="9026"/>
      </w:tabs>
    </w:pPr>
  </w:style>
  <w:style w:type="character" w:customStyle="1" w:styleId="FooterChar">
    <w:name w:val="Footer Char"/>
    <w:basedOn w:val="DefaultParagraphFont"/>
    <w:link w:val="Footer"/>
    <w:uiPriority w:val="99"/>
    <w:rsid w:val="00E3464D"/>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TotalTime>
  <Pages>3</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46</cp:revision>
  <cp:lastPrinted>2017-03-24T09:39:00Z</cp:lastPrinted>
  <dcterms:created xsi:type="dcterms:W3CDTF">2015-03-09T13:28:00Z</dcterms:created>
  <dcterms:modified xsi:type="dcterms:W3CDTF">2017-03-24T09:43:00Z</dcterms:modified>
</cp:coreProperties>
</file>